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国家统计局北京调查总队202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北京调查总队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ascii="楷体_GB2312" w:hAnsi="黑体" w:eastAsia="楷体_GB2312"/>
          <w:sz w:val="32"/>
          <w:szCs w:val="32"/>
          <w:shd w:val="clear" w:color="auto" w:fill="FFFFFF"/>
        </w:rPr>
      </w:pPr>
      <w:r>
        <w:rPr>
          <w:rFonts w:eastAsia="黑体"/>
          <w:sz w:val="32"/>
          <w:szCs w:val="32"/>
          <w:shd w:val="clear" w:color="auto" w:fill="FFFFFF"/>
        </w:rPr>
        <w:t>一、面试名单</w:t>
      </w:r>
      <w:r>
        <w:rPr>
          <w:rFonts w:hint="eastAsia" w:ascii="楷体_GB2312" w:hAnsi="黑体" w:eastAsia="楷体_GB2312"/>
          <w:sz w:val="32"/>
          <w:szCs w:val="32"/>
          <w:shd w:val="clear" w:color="auto" w:fill="FFFFFF"/>
        </w:rPr>
        <w:t>（同一职位按考生准考证号排序）</w:t>
      </w:r>
    </w:p>
    <w:p>
      <w:pPr>
        <w:shd w:val="solid" w:color="FFFFFF" w:fill="auto"/>
        <w:autoSpaceDN w:val="0"/>
        <w:spacing w:line="600" w:lineRule="exact"/>
        <w:ind w:left="1363" w:hanging="720"/>
        <w:rPr>
          <w:rFonts w:ascii="仿宋_GB2312" w:eastAsia="仿宋_GB2312"/>
          <w:sz w:val="32"/>
          <w:szCs w:val="32"/>
          <w:shd w:val="clear" w:color="auto" w:fill="FFFFFF"/>
        </w:rPr>
      </w:pPr>
      <w:r>
        <w:rPr>
          <w:rFonts w:hint="eastAsia" w:ascii="仿宋_GB2312" w:eastAsia="仿宋_GB2312"/>
          <w:sz w:val="32"/>
          <w:szCs w:val="32"/>
          <w:shd w:val="clear" w:color="auto" w:fill="FFFFFF"/>
        </w:rPr>
        <w:t>见</w:t>
      </w:r>
      <w:r>
        <w:rPr>
          <w:rFonts w:ascii="仿宋_GB2312" w:eastAsia="仿宋_GB2312"/>
          <w:sz w:val="32"/>
          <w:szCs w:val="32"/>
          <w:shd w:val="clear" w:color="auto" w:fill="FFFFFF"/>
        </w:rPr>
        <w:t>附件</w:t>
      </w:r>
      <w:r>
        <w:rPr>
          <w:rFonts w:hint="eastAsia" w:ascii="仿宋_GB2312" w:eastAsia="仿宋_GB2312"/>
          <w:sz w:val="32"/>
          <w:szCs w:val="32"/>
          <w:shd w:val="clear" w:color="auto" w:fill="FFFFFF"/>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w:t>
      </w:r>
      <w:r>
        <w:rPr>
          <w:rFonts w:ascii="仿宋_GB2312" w:eastAsia="仿宋_GB2312"/>
          <w:sz w:val="32"/>
          <w:szCs w:val="32"/>
          <w:shd w:val="clear" w:color="auto" w:fill="FFFFFF"/>
        </w:rPr>
        <w:t>已</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短信</w:t>
      </w:r>
      <w:r>
        <w:rPr>
          <w:rFonts w:hint="eastAsia" w:ascii="仿宋_GB2312" w:eastAsia="仿宋_GB2312"/>
          <w:sz w:val="32"/>
          <w:szCs w:val="32"/>
          <w:shd w:val="clear" w:color="auto" w:fill="FFFFFF"/>
        </w:rPr>
        <w:t>完成</w:t>
      </w:r>
      <w:r>
        <w:rPr>
          <w:rFonts w:ascii="仿宋_GB2312" w:eastAsia="仿宋_GB2312"/>
          <w:sz w:val="32"/>
          <w:szCs w:val="32"/>
          <w:shd w:val="clear" w:color="auto" w:fill="FFFFFF"/>
        </w:rPr>
        <w:t>面试确认工作，如有进入面试名单</w:t>
      </w:r>
      <w:r>
        <w:rPr>
          <w:rFonts w:hint="eastAsia" w:ascii="仿宋_GB2312" w:eastAsia="仿宋_GB2312"/>
          <w:sz w:val="32"/>
          <w:szCs w:val="32"/>
          <w:shd w:val="clear" w:color="auto" w:fill="FFFFFF"/>
        </w:rPr>
        <w:t>但未</w:t>
      </w:r>
      <w:r>
        <w:rPr>
          <w:rFonts w:ascii="仿宋_GB2312" w:eastAsia="仿宋_GB2312"/>
          <w:sz w:val="32"/>
          <w:szCs w:val="32"/>
          <w:shd w:val="clear" w:color="auto" w:fill="FFFFFF"/>
        </w:rPr>
        <w:t>接到</w:t>
      </w:r>
      <w:r>
        <w:rPr>
          <w:rFonts w:hint="eastAsia" w:ascii="仿宋_GB2312" w:eastAsia="仿宋_GB2312"/>
          <w:sz w:val="32"/>
          <w:szCs w:val="32"/>
          <w:shd w:val="clear" w:color="auto" w:fill="FFFFFF"/>
        </w:rPr>
        <w:t>短信的</w:t>
      </w:r>
      <w:r>
        <w:rPr>
          <w:rFonts w:ascii="仿宋_GB2312" w:eastAsia="仿宋_GB2312"/>
          <w:sz w:val="32"/>
          <w:szCs w:val="32"/>
          <w:shd w:val="clear" w:color="auto" w:fill="FFFFFF"/>
        </w:rPr>
        <w:t>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11</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前通过</w:t>
      </w:r>
      <w:r>
        <w:rPr>
          <w:rFonts w:ascii="仿宋_GB2312" w:eastAsia="仿宋_GB2312"/>
          <w:sz w:val="32"/>
          <w:szCs w:val="32"/>
          <w:shd w:val="clear" w:color="auto" w:fill="FFFFFF"/>
        </w:rPr>
        <w:t>电子邮件</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参加面试确认书</w:t>
      </w:r>
      <w:r>
        <w:rPr>
          <w:rFonts w:hint="eastAsia" w:ascii="仿宋_GB2312" w:eastAsia="仿宋_GB2312"/>
          <w:sz w:val="32"/>
          <w:szCs w:val="32"/>
          <w:shd w:val="clear" w:color="auto" w:fill="FFFFFF"/>
        </w:rPr>
        <w:t xml:space="preserve">。要求如下：    </w:t>
      </w:r>
    </w:p>
    <w:p>
      <w:pPr>
        <w:shd w:val="solid" w:color="FFFFFF" w:fill="auto"/>
        <w:autoSpaceDN w:val="0"/>
        <w:spacing w:line="600" w:lineRule="exact"/>
        <w:ind w:firstLine="640"/>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w:t>
      </w:r>
      <w:r>
        <w:rPr>
          <w:rFonts w:ascii="仿宋_GB2312" w:eastAsia="仿宋_GB2312"/>
          <w:sz w:val="32"/>
          <w:szCs w:val="32"/>
          <w:shd w:val="clear" w:color="auto" w:fill="FFFFFF"/>
        </w:rPr>
        <w:t>guokao@bjstats</w:t>
      </w:r>
      <w:r>
        <w:rPr>
          <w:rFonts w:hint="eastAsia" w:ascii="仿宋_GB2312" w:eastAsia="仿宋_GB2312"/>
          <w:sz w:val="32"/>
          <w:szCs w:val="32"/>
          <w:shd w:val="clear" w:color="auto" w:fill="FFFFFF"/>
        </w:rPr>
        <w:t>.gov.cn。</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邮件标题统一写成“XXX确认参加北京总队XX职位面试”，内容见附件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日11时前发送扫描件至</w:t>
      </w:r>
      <w:r>
        <w:rPr>
          <w:rFonts w:ascii="仿宋_GB2312" w:eastAsia="仿宋_GB2312"/>
          <w:sz w:val="32"/>
          <w:szCs w:val="32"/>
          <w:shd w:val="clear" w:color="auto" w:fill="FFFFFF"/>
        </w:rPr>
        <w:t>guokao@bjstats</w:t>
      </w:r>
      <w:r>
        <w:rPr>
          <w:rFonts w:hint="eastAsia" w:ascii="仿宋_GB2312" w:eastAsia="仿宋_GB2312"/>
          <w:color w:val="000000"/>
          <w:sz w:val="32"/>
          <w:szCs w:val="32"/>
          <w:shd w:val="clear" w:color="auto" w:fill="FFFFFF"/>
        </w:rPr>
        <w:t>.gov.cn。</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eastAsia="仿宋_GB2312"/>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13</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扫描件（PDF格式）</w:t>
      </w:r>
      <w:r>
        <w:rPr>
          <w:rFonts w:hint="eastAsia" w:eastAsia="仿宋_GB2312"/>
          <w:sz w:val="32"/>
          <w:szCs w:val="32"/>
        </w:rPr>
        <w:t>打包</w:t>
      </w:r>
      <w:r>
        <w:rPr>
          <w:rFonts w:eastAsia="仿宋_GB2312"/>
          <w:sz w:val="32"/>
          <w:szCs w:val="32"/>
        </w:rPr>
        <w:t>发送</w:t>
      </w:r>
      <w:r>
        <w:rPr>
          <w:rFonts w:hint="eastAsia" w:eastAsia="仿宋_GB2312"/>
          <w:sz w:val="32"/>
          <w:szCs w:val="32"/>
        </w:rPr>
        <w:t>至guokao@bjstats.</w:t>
      </w:r>
      <w:r>
        <w:rPr>
          <w:rFonts w:eastAsia="仿宋_GB2312"/>
          <w:sz w:val="32"/>
          <w:szCs w:val="32"/>
        </w:rPr>
        <w:t>gov.cn</w:t>
      </w:r>
      <w:r>
        <w:rPr>
          <w:rFonts w:hint="eastAsia" w:eastAsia="仿宋_GB2312"/>
          <w:sz w:val="32"/>
          <w:szCs w:val="32"/>
        </w:rPr>
        <w:t>，</w:t>
      </w:r>
      <w:r>
        <w:rPr>
          <w:rFonts w:hint="eastAsia" w:eastAsia="仿宋_GB2312"/>
          <w:b/>
          <w:sz w:val="32"/>
          <w:szCs w:val="32"/>
        </w:rPr>
        <w:t>打包</w:t>
      </w:r>
      <w:r>
        <w:rPr>
          <w:rFonts w:eastAsia="仿宋_GB2312"/>
          <w:b/>
          <w:sz w:val="32"/>
          <w:szCs w:val="32"/>
        </w:rPr>
        <w:t>文件命名为</w:t>
      </w:r>
      <w:r>
        <w:rPr>
          <w:rFonts w:hint="eastAsia" w:eastAsia="仿宋_GB2312"/>
          <w:b/>
          <w:sz w:val="32"/>
          <w:szCs w:val="32"/>
        </w:rPr>
        <w:t>“职位</w:t>
      </w:r>
      <w:r>
        <w:rPr>
          <w:rFonts w:eastAsia="仿宋_GB2312"/>
          <w:b/>
          <w:sz w:val="32"/>
          <w:szCs w:val="32"/>
        </w:rPr>
        <w:t>+</w:t>
      </w:r>
      <w:r>
        <w:rPr>
          <w:rFonts w:hint="eastAsia" w:eastAsia="仿宋_GB2312"/>
          <w:b/>
          <w:sz w:val="32"/>
          <w:szCs w:val="32"/>
        </w:rPr>
        <w:t>姓名</w:t>
      </w:r>
      <w:r>
        <w:rPr>
          <w:rFonts w:eastAsia="仿宋_GB2312"/>
          <w:b/>
          <w:sz w:val="32"/>
          <w:szCs w:val="32"/>
        </w:rPr>
        <w:t>+资格复审材料</w:t>
      </w:r>
      <w:r>
        <w:rPr>
          <w:rFonts w:hint="eastAsia" w:eastAsia="仿宋_GB2312"/>
          <w:b/>
          <w:sz w:val="32"/>
          <w:szCs w:val="32"/>
        </w:rPr>
        <w:t>” ，</w:t>
      </w:r>
      <w:r>
        <w:rPr>
          <w:rFonts w:hint="eastAsia" w:ascii="仿宋_GB2312" w:hAnsi="仿宋_GB2312" w:eastAsia="仿宋_GB2312"/>
          <w:b/>
          <w:sz w:val="32"/>
          <w:szCs w:val="32"/>
          <w:shd w:val="clear" w:color="auto" w:fill="FFFFFF"/>
        </w:rPr>
        <w:t>具体扫描材料按照以下材料顺序以“序号+材料名”依次命名</w:t>
      </w:r>
      <w:r>
        <w:rPr>
          <w:rFonts w:ascii="仿宋_GB2312" w:hAnsi="仿宋_GB2312" w:eastAsia="仿宋_GB2312"/>
          <w:sz w:val="32"/>
          <w:szCs w:val="32"/>
          <w:shd w:val="clear" w:color="auto" w:fill="FFFFFF"/>
        </w:rPr>
        <w:t>。</w:t>
      </w:r>
    </w:p>
    <w:p>
      <w:pPr>
        <w:spacing w:line="600" w:lineRule="exact"/>
        <w:ind w:firstLine="645"/>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（三）考试报名登记表</w:t>
      </w:r>
      <w:r>
        <w:rPr>
          <w:rFonts w:eastAsia="仿宋_GB2312"/>
          <w:sz w:val="32"/>
          <w:szCs w:val="32"/>
        </w:rPr>
        <w:t>（</w:t>
      </w:r>
      <w:r>
        <w:rPr>
          <w:rFonts w:hint="eastAsia" w:eastAsia="仿宋_GB2312"/>
          <w:b/>
          <w:sz w:val="32"/>
          <w:szCs w:val="32"/>
        </w:rPr>
        <w:t>需从国家公务员局报名系统直接导出打印</w:t>
      </w:r>
      <w:r>
        <w:rPr>
          <w:rFonts w:hint="eastAsia" w:eastAsia="仿宋_GB2312"/>
          <w:sz w:val="32"/>
          <w:szCs w:val="32"/>
        </w:rPr>
        <w:t>）。</w:t>
      </w:r>
      <w:r>
        <w:rPr>
          <w:rFonts w:hint="eastAsia" w:ascii="仿宋_GB2312" w:eastAsia="仿宋_GB2312"/>
          <w:sz w:val="32"/>
          <w:szCs w:val="32"/>
        </w:rPr>
        <w:t>贴好照片，个人学习、工作经历的时间必须连续，并注明各学习阶段是否在职学习，取得何种学历和学位，如以上信息不完整，可打印后手写</w:t>
      </w:r>
      <w:r>
        <w:rPr>
          <w:rFonts w:ascii="仿宋_GB2312" w:eastAsia="仿宋_GB2312"/>
          <w:sz w:val="32"/>
          <w:szCs w:val="32"/>
        </w:rPr>
        <w:t>补充</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w:t>
      </w:r>
    </w:p>
    <w:p>
      <w:pPr>
        <w:ind w:firstLine="642" w:firstLineChars="200"/>
        <w:rPr>
          <w:rFonts w:ascii="仿宋_GB2312" w:eastAsia="仿宋_GB2312"/>
          <w:sz w:val="32"/>
          <w:szCs w:val="32"/>
        </w:rPr>
      </w:pPr>
      <w:r>
        <w:rPr>
          <w:rFonts w:hint="eastAsia" w:ascii="仿宋_GB2312" w:eastAsia="仿宋_GB2312"/>
          <w:b/>
          <w:sz w:val="32"/>
          <w:szCs w:val="32"/>
        </w:rPr>
        <w:t>社会在职</w:t>
      </w:r>
      <w:r>
        <w:rPr>
          <w:rFonts w:hint="eastAsia" w:ascii="仿宋_GB2312" w:eastAsia="仿宋_GB2312"/>
          <w:bCs/>
          <w:sz w:val="32"/>
          <w:szCs w:val="32"/>
        </w:rPr>
        <w:t>人员</w:t>
      </w:r>
      <w:r>
        <w:rPr>
          <w:rFonts w:hint="eastAsia" w:ascii="仿宋_GB2312" w:eastAsia="仿宋_GB2312"/>
          <w:sz w:val="32"/>
          <w:szCs w:val="32"/>
        </w:rPr>
        <w:t>提供所在单位盖章的报名推荐表（确有困难的可推迟至考察阶段提供）</w:t>
      </w:r>
      <w:r>
        <w:rPr>
          <w:rFonts w:hint="eastAsia" w:eastAsia="仿宋_GB2312"/>
          <w:sz w:val="32"/>
          <w:szCs w:val="32"/>
        </w:rPr>
        <w:t>（</w:t>
      </w:r>
      <w:r>
        <w:rPr>
          <w:rFonts w:hint="eastAsia" w:eastAsia="仿宋_GB2312"/>
          <w:b/>
          <w:sz w:val="32"/>
          <w:szCs w:val="32"/>
        </w:rPr>
        <w:t>见附件</w:t>
      </w:r>
      <w:r>
        <w:rPr>
          <w:rFonts w:eastAsia="仿宋_GB2312"/>
          <w:b/>
          <w:sz w:val="32"/>
          <w:szCs w:val="32"/>
        </w:rPr>
        <w:t>6</w:t>
      </w:r>
      <w:r>
        <w:rPr>
          <w:rFonts w:hint="eastAsia" w:eastAsia="仿宋_GB2312"/>
          <w:sz w:val="32"/>
          <w:szCs w:val="32"/>
        </w:rPr>
        <w:t>）</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及</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月30日进行，每日上午9：00开始。参加面试的考生须于当日上午8：</w:t>
      </w:r>
      <w:r>
        <w:rPr>
          <w:rFonts w:ascii="仿宋_GB2312" w:eastAsia="仿宋_GB2312"/>
          <w:sz w:val="32"/>
          <w:szCs w:val="32"/>
          <w:shd w:val="clear" w:color="auto" w:fill="FFFFFF"/>
        </w:rPr>
        <w:t>00</w:t>
      </w:r>
      <w:r>
        <w:rPr>
          <w:rFonts w:hint="eastAsia" w:ascii="仿宋_GB2312" w:eastAsia="仿宋_GB2312"/>
          <w:sz w:val="32"/>
          <w:szCs w:val="32"/>
          <w:shd w:val="clear" w:color="auto" w:fill="FFFFFF"/>
        </w:rPr>
        <w:t>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大兴宾馆</w:t>
      </w:r>
      <w:r>
        <w:rPr>
          <w:rFonts w:eastAsia="仿宋_GB2312"/>
          <w:sz w:val="32"/>
          <w:szCs w:val="32"/>
          <w:shd w:val="clear" w:color="auto" w:fill="FFFFFF"/>
        </w:rPr>
        <w:t>。地址：</w:t>
      </w:r>
      <w:r>
        <w:rPr>
          <w:rFonts w:hint="eastAsia" w:eastAsia="仿宋_GB2312"/>
          <w:sz w:val="32"/>
          <w:szCs w:val="32"/>
          <w:shd w:val="clear" w:color="auto" w:fill="FFFFFF"/>
        </w:rPr>
        <w:t>北京市大兴区</w:t>
      </w:r>
      <w:r>
        <w:rPr>
          <w:rFonts w:eastAsia="仿宋_GB2312"/>
          <w:sz w:val="32"/>
          <w:szCs w:val="32"/>
          <w:shd w:val="clear" w:color="auto" w:fill="FFFFFF"/>
        </w:rPr>
        <w:t>兴丰大街三段</w:t>
      </w:r>
      <w:r>
        <w:rPr>
          <w:rFonts w:hint="eastAsia" w:eastAsia="仿宋_GB2312"/>
          <w:sz w:val="32"/>
          <w:szCs w:val="32"/>
          <w:shd w:val="clear" w:color="auto" w:fill="FFFFFF"/>
        </w:rPr>
        <w:t>118号（地址及乘车路线见</w:t>
      </w:r>
      <w:r>
        <w:rPr>
          <w:rFonts w:hint="eastAsia" w:eastAsia="仿宋_GB2312"/>
          <w:b/>
          <w:sz w:val="32"/>
          <w:szCs w:val="32"/>
          <w:shd w:val="clear" w:color="auto" w:fill="FFFFFF"/>
        </w:rPr>
        <w:t>附件</w:t>
      </w:r>
      <w:r>
        <w:rPr>
          <w:rFonts w:eastAsia="仿宋_GB2312"/>
          <w:b/>
          <w:sz w:val="32"/>
          <w:szCs w:val="32"/>
          <w:shd w:val="clear" w:color="auto" w:fill="FFFFFF"/>
        </w:rPr>
        <w:t>4</w:t>
      </w:r>
      <w:r>
        <w:rPr>
          <w:rFonts w:hint="eastAsia" w:eastAsia="仿宋_GB2312"/>
          <w:sz w:val="32"/>
          <w:szCs w:val="32"/>
          <w:shd w:val="clear" w:color="auto" w:fill="FFFFFF"/>
        </w:rPr>
        <w:t>）</w:t>
      </w:r>
      <w:r>
        <w:rPr>
          <w:rFonts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比例低于3:1的，考生面试成绩应达到75分，方可进入考察和体检。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ascii="仿宋_GB2312" w:eastAsia="仿宋_GB2312"/>
          <w:szCs w:val="32"/>
          <w:shd w:val="clear" w:color="auto" w:fill="FFFFFF"/>
        </w:rPr>
        <w:t>4</w:t>
      </w:r>
      <w:r>
        <w:rPr>
          <w:rFonts w:hint="eastAsia" w:ascii="仿宋_GB2312" w:eastAsia="仿宋_GB2312"/>
          <w:szCs w:val="32"/>
          <w:shd w:val="clear" w:color="auto" w:fill="FFFFFF"/>
        </w:rPr>
        <w:t>月</w:t>
      </w:r>
      <w:r>
        <w:rPr>
          <w:rFonts w:ascii="仿宋_GB2312" w:eastAsia="仿宋_GB2312"/>
          <w:szCs w:val="32"/>
          <w:shd w:val="clear" w:color="auto" w:fill="FFFFFF"/>
        </w:rPr>
        <w:t>中</w:t>
      </w:r>
      <w:r>
        <w:rPr>
          <w:rFonts w:hint="eastAsia" w:ascii="仿宋_GB2312" w:eastAsia="仿宋_GB2312"/>
          <w:szCs w:val="32"/>
          <w:shd w:val="clear" w:color="auto" w:fill="FFFFFF"/>
        </w:rPr>
        <w:t>上</w:t>
      </w:r>
      <w:r>
        <w:rPr>
          <w:rFonts w:ascii="仿宋_GB2312" w:eastAsia="仿宋_GB2312"/>
          <w:szCs w:val="32"/>
          <w:shd w:val="clear" w:color="auto" w:fill="FFFFFF"/>
        </w:rPr>
        <w:t>旬</w:t>
      </w:r>
      <w:r>
        <w:rPr>
          <w:rFonts w:hint="eastAsia" w:ascii="仿宋_GB2312" w:eastAsia="仿宋_GB2312"/>
          <w:szCs w:val="32"/>
          <w:shd w:val="clear" w:color="auto" w:fill="FFFFFF"/>
        </w:rPr>
        <w:t>进行，</w:t>
      </w:r>
      <w:r>
        <w:rPr>
          <w:rFonts w:hint="eastAsia" w:ascii="仿宋_GB2312" w:eastAsia="仿宋_GB2312"/>
          <w:snapToGrid w:val="0"/>
          <w:kern w:val="0"/>
          <w:szCs w:val="32"/>
        </w:rPr>
        <w:t>具体时间将以邮件或短信形式通知，请考生合理安排好行程，注意安全。</w:t>
      </w:r>
      <w:r>
        <w:rPr>
          <w:rFonts w:hint="eastAsia" w:ascii="仿宋_GB2312" w:eastAsia="仿宋_GB2312"/>
          <w:szCs w:val="32"/>
          <w:shd w:val="clear" w:color="auto" w:fill="FFFFFF"/>
        </w:rPr>
        <w:t>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w:t>
      </w:r>
      <w:r>
        <w:rPr>
          <w:rFonts w:ascii="仿宋_GB2312" w:eastAsia="仿宋_GB2312"/>
          <w:sz w:val="32"/>
          <w:szCs w:val="32"/>
        </w:rPr>
        <w:t>48</w:t>
      </w:r>
      <w:r>
        <w:rPr>
          <w:rFonts w:hint="eastAsia" w:ascii="仿宋_GB2312" w:eastAsia="仿宋_GB2312"/>
          <w:sz w:val="32"/>
          <w:szCs w:val="32"/>
        </w:rPr>
        <w:t>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、面试当天体温超过37.3℃、来自国内疫情中高风险地区、面试前14天内有国（境）外旅居史或与新冠肺炎确诊或疑似病例有密切接触史等情形的考生，须严格遵守北京市疫情防控政策要求，需要集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w:t>
      </w:r>
      <w:r>
        <w:rPr>
          <w:rFonts w:eastAsia="仿宋_GB2312"/>
          <w:sz w:val="32"/>
          <w:szCs w:val="32"/>
        </w:rPr>
        <w:t>防控形势和要求</w:t>
      </w:r>
      <w:r>
        <w:rPr>
          <w:rFonts w:hint="eastAsia" w:eastAsia="仿宋_GB2312"/>
          <w:sz w:val="32"/>
          <w:szCs w:val="32"/>
        </w:rPr>
        <w:t>出现</w:t>
      </w:r>
      <w:r>
        <w:rPr>
          <w:rFonts w:eastAsia="仿宋_GB2312"/>
          <w:sz w:val="32"/>
          <w:szCs w:val="32"/>
        </w:rPr>
        <w:t>变化，</w:t>
      </w:r>
      <w:r>
        <w:rPr>
          <w:rFonts w:hint="eastAsia" w:eastAsia="仿宋_GB2312"/>
          <w:sz w:val="32"/>
          <w:szCs w:val="32"/>
        </w:rPr>
        <w:t>我们</w:t>
      </w:r>
      <w:r>
        <w:rPr>
          <w:rFonts w:eastAsia="仿宋_GB2312"/>
          <w:sz w:val="32"/>
          <w:szCs w:val="32"/>
        </w:rPr>
        <w:t>将调整面试时间等相关</w:t>
      </w:r>
      <w:r>
        <w:rPr>
          <w:rFonts w:hint="eastAsia" w:eastAsia="仿宋_GB2312"/>
          <w:sz w:val="32"/>
          <w:szCs w:val="32"/>
        </w:rPr>
        <w:t>事项</w:t>
      </w:r>
      <w:r>
        <w:rPr>
          <w:rFonts w:eastAsia="仿宋_GB2312"/>
          <w:sz w:val="32"/>
          <w:szCs w:val="32"/>
        </w:rPr>
        <w:t>并及时告知</w:t>
      </w:r>
      <w:r>
        <w:rPr>
          <w:rFonts w:hint="eastAsia" w:eastAsia="仿宋_GB2312"/>
          <w:sz w:val="32"/>
          <w:szCs w:val="32"/>
        </w:rPr>
        <w:t>，</w:t>
      </w:r>
      <w:r>
        <w:rPr>
          <w:rFonts w:eastAsia="仿宋_GB2312"/>
          <w:sz w:val="32"/>
          <w:szCs w:val="32"/>
        </w:rPr>
        <w:t>请务必保持通讯畅通。</w:t>
      </w:r>
    </w:p>
    <w:p>
      <w:pPr>
        <w:spacing w:line="600" w:lineRule="exact"/>
        <w:ind w:firstLine="640" w:firstLineChars="200"/>
        <w:rPr>
          <w:rFonts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010-83547256/7731</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010-83547140</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w:t>
      </w:r>
      <w:r>
        <w:rPr>
          <w:rFonts w:ascii="仿宋_GB2312" w:eastAsia="仿宋_GB2312"/>
          <w:sz w:val="32"/>
        </w:rPr>
        <w:t>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adjustRightInd w:val="0"/>
        <w:snapToGrid w:val="0"/>
        <w:spacing w:line="580" w:lineRule="exact"/>
        <w:ind w:left="630" w:leftChars="300" w:firstLine="960" w:firstLineChars="300"/>
        <w:jc w:val="left"/>
        <w:rPr>
          <w:rFonts w:eastAsia="仿宋_GB2312"/>
          <w:sz w:val="32"/>
        </w:rPr>
      </w:pPr>
      <w:r>
        <w:rPr>
          <w:rFonts w:hint="eastAsia" w:ascii="仿宋_GB2312" w:eastAsia="仿宋_GB2312"/>
          <w:sz w:val="32"/>
        </w:rPr>
        <w:t>4.</w:t>
      </w:r>
      <w:r>
        <w:rPr>
          <w:rFonts w:hint="eastAsia" w:eastAsia="仿宋_GB2312"/>
          <w:sz w:val="32"/>
        </w:rPr>
        <w:t>考场方位图及乘车路线</w:t>
      </w:r>
    </w:p>
    <w:p>
      <w:pPr>
        <w:spacing w:line="600" w:lineRule="exact"/>
        <w:ind w:firstLine="1600" w:firstLineChars="500"/>
        <w:rPr>
          <w:rFonts w:ascii="仿宋_GB2312" w:eastAsia="仿宋_GB2312"/>
          <w:sz w:val="32"/>
        </w:rPr>
      </w:pPr>
      <w:r>
        <w:rPr>
          <w:rFonts w:ascii="仿宋_GB2312" w:eastAsia="仿宋_GB2312"/>
          <w:sz w:val="32"/>
        </w:rPr>
        <w:t>5.</w:t>
      </w:r>
      <w:r>
        <w:rPr>
          <w:rFonts w:hint="eastAsia" w:ascii="仿宋_GB2312" w:eastAsia="仿宋_GB2312"/>
          <w:sz w:val="32"/>
        </w:rPr>
        <w:t xml:space="preserve">报名推荐表（应届毕业生用）                     </w:t>
      </w:r>
    </w:p>
    <w:p>
      <w:pPr>
        <w:spacing w:line="600" w:lineRule="exact"/>
        <w:ind w:firstLine="1600" w:firstLineChars="500"/>
        <w:rPr>
          <w:rFonts w:ascii="仿宋_GB2312" w:eastAsia="仿宋_GB2312"/>
          <w:sz w:val="32"/>
          <w:szCs w:val="32"/>
          <w:shd w:val="clear" w:color="auto" w:fill="FFFFFF"/>
        </w:rPr>
      </w:pPr>
      <w:r>
        <w:rPr>
          <w:rFonts w:hint="eastAsia" w:ascii="仿宋_GB2312" w:eastAsia="仿宋_GB2312"/>
          <w:sz w:val="32"/>
        </w:rPr>
        <w:t>6.报名推荐表（社会在职人员用）</w:t>
      </w:r>
    </w:p>
    <w:p>
      <w:pPr>
        <w:spacing w:line="600" w:lineRule="exact"/>
        <w:ind w:firstLine="1600" w:firstLineChars="500"/>
        <w:rPr>
          <w:rFonts w:ascii="仿宋_GB2312" w:eastAsia="仿宋_GB2312"/>
          <w:sz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国家统计局北京调查总队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6"/>
        <w:tblpPr w:leftFromText="180" w:rightFromText="180" w:vertAnchor="text" w:horzAnchor="page" w:tblpX="1535" w:tblpY="566"/>
        <w:tblOverlap w:val="never"/>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0"/>
        <w:gridCol w:w="1425"/>
        <w:gridCol w:w="1080"/>
        <w:gridCol w:w="2265"/>
        <w:gridCol w:w="139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职位名称及代码</w:t>
            </w:r>
          </w:p>
        </w:tc>
        <w:tc>
          <w:tcPr>
            <w:tcW w:w="14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进入面试最低分数</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w:t>
            </w:r>
            <w:r>
              <w:rPr>
                <w:rStyle w:val="18"/>
                <w:rFonts w:eastAsia="宋体"/>
                <w:lang w:val="en-US" w:eastAsia="zh-CN" w:bidi="ar"/>
              </w:rPr>
              <w:t xml:space="preserve">  </w:t>
            </w:r>
            <w:r>
              <w:rPr>
                <w:rStyle w:val="19"/>
                <w:lang w:val="en-US" w:eastAsia="zh-CN" w:bidi="ar"/>
              </w:rPr>
              <w:t>名</w:t>
            </w:r>
          </w:p>
        </w:tc>
        <w:tc>
          <w:tcPr>
            <w:tcW w:w="22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准考证号</w:t>
            </w:r>
          </w:p>
        </w:tc>
        <w:tc>
          <w:tcPr>
            <w:tcW w:w="13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面试时间</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备</w:t>
            </w:r>
            <w:r>
              <w:rPr>
                <w:rStyle w:val="18"/>
                <w:rFonts w:eastAsia="宋体"/>
                <w:lang w:val="en-US" w:eastAsia="zh-CN" w:bidi="ar"/>
              </w:rPr>
              <w:t xml:space="preserve"> </w:t>
            </w:r>
            <w:r>
              <w:rPr>
                <w:rStyle w:val="19"/>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北京调查总队综合处室一级主任科员及以下（400110101001）</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135111072101523 </w:t>
            </w:r>
          </w:p>
        </w:tc>
        <w:tc>
          <w:tcPr>
            <w:tcW w:w="13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孙蔚</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135111190601406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赵语嫣</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135111194301420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135111195201004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宋含笑</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135137010201005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北京调查总队业务处室一级主任科员及以下（1）（400110101002）</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曹天阳</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135132010207811 </w:t>
            </w:r>
          </w:p>
        </w:tc>
        <w:tc>
          <w:tcPr>
            <w:tcW w:w="13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王婷</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135132010208714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135132010210027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白卓</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135137020108519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师春春</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135142013519727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北京调查总队业务处室一级主任科员及以下（2）（400110101003）</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侯振英</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135111052900614 </w:t>
            </w:r>
          </w:p>
        </w:tc>
        <w:tc>
          <w:tcPr>
            <w:tcW w:w="13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李好阳</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135111193301514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陈朗</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135111194900713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张倬宾</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135114010201501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胡冰涛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135132010402217 </w:t>
            </w:r>
          </w:p>
        </w:tc>
        <w:tc>
          <w:tcPr>
            <w:tcW w:w="13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北京调查总队业务处室一级主任科员及以下（3）（400110101004）</w:t>
            </w:r>
          </w:p>
        </w:tc>
        <w:tc>
          <w:tcPr>
            <w:tcW w:w="142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吕瑞璞</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135111192001707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王盛舒</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135111193701303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冯滢滢</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135111194401229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邱冬</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135131011501320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陈秋竹</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135151000105514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北京调查总队专项一处一级主任科员及以下（4）（4001101010011）</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郑淑花</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113111100201128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李馨</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135111019601421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李双博</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135133011303009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孙金涛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135134010700108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北京调查总队专项一处一级主任科员及以下（5）（4001101010012）</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张仲星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135111052801320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赵思扬</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135111052901114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张馨玮</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135112011002009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亢佳雯</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135115010301411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李良君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135131011501201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北京调查总队专项一处一级主任科员及以下（6）（4001101010013）</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107.8</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周萌</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113121241500416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褚云星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135111081100723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徐艺超</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135121011500830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135137010102523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北京调查总队专项一处一级主任科员及以下（7）（4001101010014）</w:t>
            </w:r>
          </w:p>
        </w:tc>
        <w:tc>
          <w:tcPr>
            <w:tcW w:w="142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陈娟</w:t>
            </w:r>
          </w:p>
        </w:tc>
        <w:tc>
          <w:tcPr>
            <w:tcW w:w="22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135111070101318 </w:t>
            </w:r>
          </w:p>
        </w:tc>
        <w:tc>
          <w:tcPr>
            <w:tcW w:w="1395"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周婉萍</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135111101900209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杨雪</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135111101902429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韩雅姣</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135112012200114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伍韵琛</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135143011402629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北京调查总队专项二处一级主任科员及以下（1）（4001101010015）</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董嘉新</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135111070701021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赵雪戈</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135111194601020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135132010202520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孔颖</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135132100104024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林函霏</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135133020400111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钱智</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135136070202401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常颉</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135137030101415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王琪玮</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135137080103102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张晓东</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135143015203007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李子天</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135144011806103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北京调查总队专项二处一级主任科员及以下（2）（4001101010016）</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李培培</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135111019800811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侯静</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135111051100814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张瑞芳</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135111051101205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贾小伟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135111051300414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张秀</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135111051301110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杜慧卿</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135111062801711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刘淑婷</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135111080700318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刘丰</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135111090202201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张昊</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135111110401913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135111122603704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窦文静</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135134010503312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北京调查总队专项二处一级主任科员及以下（3）（4001101010017）</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118.2</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马玉瑶</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126144050100627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135111090400608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陈怩</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135111130700111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张梦琪</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135114010207525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邓亚景</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135161011102704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北京调查总队专项二处一级主任科员及以下（4）（4001101010018）</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王晨方</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135111100302229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梁伊绘</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135111194301109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张凯奕</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135113010402525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刘陶然</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135134010502508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舒洋</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135144020202920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北京调查总队专项二处一级主任科员及以下（5）（4001101010019）</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叶俊梅</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135111070700217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刘亚楠</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135112011301017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陆叶如</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135132010212208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张壬壬</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135132090101421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侯筱</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135141190101930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北京调查总队专项二处一级主任科员及以下（6）（4001101010020）</w:t>
            </w:r>
          </w:p>
        </w:tc>
        <w:tc>
          <w:tcPr>
            <w:tcW w:w="142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杨亚会</w:t>
            </w:r>
          </w:p>
        </w:tc>
        <w:tc>
          <w:tcPr>
            <w:tcW w:w="22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135111051200703 </w:t>
            </w:r>
          </w:p>
        </w:tc>
        <w:tc>
          <w:tcPr>
            <w:tcW w:w="1395"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程一娇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135111058600428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张梦雨</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135111062800401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135111130700426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葛冰</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135112010901322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李昆昆</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135113010403007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钟捷</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135132030104617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吴中峰</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135137080103217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王思慧</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135144020102409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吕倩倩</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135144020401108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北京调查总队专项三处一级主任科员及以下（6）（4001101010028）</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包安娜</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135111013900829 </w:t>
            </w:r>
          </w:p>
        </w:tc>
        <w:tc>
          <w:tcPr>
            <w:tcW w:w="1395" w:type="dxa"/>
            <w:vMerge w:val="restart"/>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米慧迪</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135111019300115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135111051101405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徐莹</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135111051301606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白洁琼</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135111068501920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刘思敏</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135111070100708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喻心淼</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135111072100604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刘映佳</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135112011000825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户家齐</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135112011400123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梅卓</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135112026402010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陈慧君</w:t>
            </w:r>
          </w:p>
        </w:tc>
        <w:tc>
          <w:tcPr>
            <w:tcW w:w="226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135137020108804 </w:t>
            </w:r>
          </w:p>
        </w:tc>
        <w:tc>
          <w:tcPr>
            <w:tcW w:w="1395" w:type="dxa"/>
            <w:vMerge w:val="continue"/>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北京调查总队专项三处一级主任科员及以下（7）（4001101010029）</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李晓童</w:t>
            </w:r>
          </w:p>
        </w:tc>
        <w:tc>
          <w:tcPr>
            <w:tcW w:w="22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135111022900213 </w:t>
            </w:r>
          </w:p>
        </w:tc>
        <w:tc>
          <w:tcPr>
            <w:tcW w:w="1395"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3月29日</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李淑萍</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135111080700107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于晓宇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135111081100701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135111110401510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135137010401427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东城调查队业务科室四级主任科员及以下（400110101005）</w:t>
            </w:r>
          </w:p>
        </w:tc>
        <w:tc>
          <w:tcPr>
            <w:tcW w:w="142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高鑫</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135211060101316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董师倢</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135211196700414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姜学俊</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135261011207528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顺义调查队业务科室一级科员（400110101006）</w:t>
            </w:r>
          </w:p>
        </w:tc>
        <w:tc>
          <w:tcPr>
            <w:tcW w:w="142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张颖怡</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135211170500802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王馨悦</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135211194601524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牛壮</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135241010906509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大兴调查队业务科室一级科员（400110101007）</w:t>
            </w:r>
          </w:p>
        </w:tc>
        <w:tc>
          <w:tcPr>
            <w:tcW w:w="142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许冉冉</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135237010900716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石长庚</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135237090200109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胡明洋</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135241010904530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北京调查总队专项一处一级主任科员及以下（1）（400110101008）</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李泱桢</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135111090202018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魏雨岚</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135112011601425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张潇潇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135161011112215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吴芳冰</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135162011001101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北京调查总队专项一处一级主任科员及以下（2）（400110101009）</w:t>
            </w:r>
          </w:p>
        </w:tc>
        <w:tc>
          <w:tcPr>
            <w:tcW w:w="142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陈邦泰</w:t>
            </w:r>
          </w:p>
        </w:tc>
        <w:tc>
          <w:tcPr>
            <w:tcW w:w="226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121111070101216 </w:t>
            </w:r>
          </w:p>
        </w:tc>
        <w:tc>
          <w:tcPr>
            <w:tcW w:w="1395"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陈泽金</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131111101902320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于美丞</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135111110602117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北京调查总队专项一处一级主任科员及以下（3）（4001101010010）</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种杨柠</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135111052101610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吉瑞鸿</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135111069400621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郭晓明</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135111072000425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陈禹旭</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135112011100819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耿亚群</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135137020108013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北京调查总队专项二处一级主任科员及以下（7）（4001101010021）</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尤书生</w:t>
            </w:r>
          </w:p>
        </w:tc>
        <w:tc>
          <w:tcPr>
            <w:tcW w:w="22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131111110400302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解文宇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135111051100907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郭洪沙</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135111063100214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薛龙</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135111122600619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北京调查总队专项二处一级主任科员及以下（8）（4001101010022）</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135111019100306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韩迪</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135111051100823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尤庆飞</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135111063801402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135111068500201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王玉娴</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135111140501801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韩开元</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135111150100116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李新星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135112026401614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赵丽红</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135115010300601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刘俊含</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135121241500412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都蕊花</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135141010709303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北京调查总队专项三处一级主任科员及以下（1）（4001101010023）</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135111072101226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孙庆</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135111192300729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安勃</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135113010306703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135136072400903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张文静</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135142013522106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北京调查总队专项三处一级主任科员及以下（2）（4001101010024）</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姜楠</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135111070100715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蒋晨阳</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135111150100615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崔晴</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135112011501022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王张新月</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135137010102009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李鑫</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135141030101228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北京调查总队专项三处一级主任科员及以下（3）（4001101010025）</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乔阳州</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135112011501827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林安</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135133100100219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王晓毅</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135141030102005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谭晓玲</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135144170100115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任亮</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135151060103126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北京调查总队专项三处一级主任科员及以下（4）（4001101010026）</w:t>
            </w:r>
          </w:p>
        </w:tc>
        <w:tc>
          <w:tcPr>
            <w:tcW w:w="142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苗舒婷</w:t>
            </w:r>
          </w:p>
        </w:tc>
        <w:tc>
          <w:tcPr>
            <w:tcW w:w="22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135123010605426 </w:t>
            </w:r>
          </w:p>
        </w:tc>
        <w:tc>
          <w:tcPr>
            <w:tcW w:w="1395"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马娇莹</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135123010605717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储宇伦</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135132020301415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鲁小鲁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135132030100706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方亚文</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135132030105527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何楚颖</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135133040400515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李雪倩</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135137020102509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李丛超</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135141010704711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李严煜</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135141090101816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黄丹妮</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135151000107706 </w:t>
            </w:r>
          </w:p>
        </w:tc>
        <w:tc>
          <w:tcPr>
            <w:tcW w:w="1395" w:type="dxa"/>
            <w:vMerge w:val="continue"/>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北京调查总队专项三处一级主任科员及以下（5）（4001101010027）</w:t>
            </w:r>
          </w:p>
        </w:tc>
        <w:tc>
          <w:tcPr>
            <w:tcW w:w="142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王艳超</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135115010402812 </w:t>
            </w:r>
          </w:p>
        </w:tc>
        <w:tc>
          <w:tcPr>
            <w:tcW w:w="1395"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3月30日</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丁美霁</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135132030103430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张睿</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135141010602419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刘逸楷</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135144011804409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22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胡岩</w:t>
            </w:r>
          </w:p>
        </w:tc>
        <w:tc>
          <w:tcPr>
            <w:tcW w:w="22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135161011107627 </w:t>
            </w:r>
          </w:p>
        </w:tc>
        <w:tc>
          <w:tcPr>
            <w:tcW w:w="1395"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国家统计局北京调查总队：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ascii="仿宋_GB2312" w:eastAsia="仿宋_GB2312" w:cs="宋体"/>
          <w:kern w:val="0"/>
          <w:sz w:val="32"/>
          <w:szCs w:val="32"/>
        </w:rPr>
        <w:t>北京调查</w:t>
      </w:r>
      <w:r>
        <w:rPr>
          <w:rFonts w:hint="eastAsia" w:ascii="仿宋_GB2312" w:eastAsia="仿宋_GB2312" w:cs="宋体"/>
          <w:kern w:val="0"/>
          <w:sz w:val="32"/>
          <w:szCs w:val="32"/>
        </w:rPr>
        <w:t>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jc w:val="left"/>
        <w:rPr>
          <w:rFonts w:ascii="黑体" w:hAnsi="黑体" w:eastAsia="黑体"/>
          <w:bCs/>
          <w:color w:val="000000"/>
          <w:spacing w:val="8"/>
          <w:sz w:val="32"/>
          <w:szCs w:val="32"/>
        </w:rPr>
      </w:pPr>
    </w:p>
    <w:p>
      <w:pPr>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4</w:t>
      </w:r>
    </w:p>
    <w:p>
      <w:pPr>
        <w:jc w:val="center"/>
        <w:rPr>
          <w:rFonts w:eastAsia="方正仿宋_GBK"/>
          <w:bCs/>
          <w:spacing w:val="8"/>
          <w:sz w:val="84"/>
          <w:szCs w:val="84"/>
        </w:rPr>
      </w:pPr>
      <w:r>
        <w:rPr>
          <w:rFonts w:ascii="宋体" w:hAnsi="宋体"/>
          <w:szCs w:val="21"/>
        </w:rPr>
        <w:drawing>
          <wp:inline distT="0" distB="0" distL="0" distR="0">
            <wp:extent cx="4772025" cy="4084320"/>
            <wp:effectExtent l="0" t="0" r="0" b="0"/>
            <wp:docPr id="1" name="图片 1" descr="大兴宾馆路线图（新）"/>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大兴宾馆路线图（新）"/>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4781213" cy="4092529"/>
                    </a:xfrm>
                    <a:prstGeom prst="rect">
                      <a:avLst/>
                    </a:prstGeom>
                    <a:noFill/>
                    <a:ln>
                      <a:noFill/>
                    </a:ln>
                  </pic:spPr>
                </pic:pic>
              </a:graphicData>
            </a:graphic>
          </wp:inline>
        </w:drawing>
      </w:r>
    </w:p>
    <w:p>
      <w:pPr>
        <w:jc w:val="left"/>
        <w:rPr>
          <w:rFonts w:ascii="仿宋_GB2312" w:eastAsia="仿宋_GB2312" w:cs="宋体"/>
          <w:kern w:val="0"/>
          <w:sz w:val="32"/>
          <w:szCs w:val="32"/>
        </w:rPr>
      </w:pPr>
      <w:r>
        <w:rPr>
          <w:rFonts w:hint="eastAsia" w:ascii="仿宋_GB2312" w:eastAsia="仿宋_GB2312" w:cs="宋体"/>
          <w:kern w:val="0"/>
          <w:sz w:val="32"/>
          <w:szCs w:val="32"/>
        </w:rPr>
        <w:t xml:space="preserve">    地址：</w:t>
      </w:r>
      <w:r>
        <w:rPr>
          <w:rFonts w:hint="eastAsia" w:eastAsia="仿宋_GB2312"/>
          <w:sz w:val="32"/>
          <w:szCs w:val="32"/>
          <w:shd w:val="clear" w:color="auto" w:fill="FFFFFF"/>
        </w:rPr>
        <w:t>北京市大兴区</w:t>
      </w:r>
      <w:r>
        <w:rPr>
          <w:rFonts w:eastAsia="仿宋_GB2312"/>
          <w:sz w:val="32"/>
          <w:szCs w:val="32"/>
          <w:shd w:val="clear" w:color="auto" w:fill="FFFFFF"/>
        </w:rPr>
        <w:t>兴丰大街三段</w:t>
      </w:r>
      <w:r>
        <w:rPr>
          <w:rFonts w:hint="eastAsia" w:eastAsia="仿宋_GB2312"/>
          <w:sz w:val="32"/>
          <w:szCs w:val="32"/>
          <w:shd w:val="clear" w:color="auto" w:fill="FFFFFF"/>
        </w:rPr>
        <w:t>118号。</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乘车</w:t>
      </w:r>
      <w:r>
        <w:rPr>
          <w:rFonts w:ascii="仿宋_GB2312" w:eastAsia="仿宋_GB2312" w:cs="宋体"/>
          <w:kern w:val="0"/>
          <w:sz w:val="32"/>
          <w:szCs w:val="32"/>
        </w:rPr>
        <w:t xml:space="preserve">路线： </w:t>
      </w:r>
    </w:p>
    <w:p>
      <w:pPr>
        <w:widowControl/>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一、自北京站： 地铁二号线换乘四号线至黄村西大街下车，向东800米到兴丰大街，再南行400米；或乘957路公交车到大兴黄村帝园商场下车，南行400米。</w:t>
      </w:r>
    </w:p>
    <w:p>
      <w:pPr>
        <w:widowControl/>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二、自北京西站：地铁七号线换乘四号线至黄村西大街下车，向东800米到兴丰大街，再南行400米；或乘410路公交车到大兴区医院下车，向东800米到兴丰大街，再南行400米。</w:t>
      </w:r>
    </w:p>
    <w:p>
      <w:pPr>
        <w:widowControl/>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三、自首都机场：乘机场快轨换乘地铁四号线至黄村西大街下车，向东800米到兴丰大街，再南行400米。</w:t>
      </w:r>
    </w:p>
    <w:p>
      <w:pPr>
        <w:widowControl/>
        <w:jc w:val="left"/>
        <w:rPr>
          <w:rFonts w:eastAsia="仿宋_GB2312"/>
          <w:sz w:val="32"/>
          <w:szCs w:val="32"/>
          <w:shd w:val="clear" w:color="auto" w:fill="FFFFFF"/>
        </w:rPr>
      </w:pPr>
      <w:r>
        <w:rPr>
          <w:rFonts w:hint="eastAsia" w:eastAsia="仿宋_GB2312"/>
          <w:sz w:val="32"/>
          <w:szCs w:val="32"/>
          <w:shd w:val="clear" w:color="auto" w:fill="FFFFFF"/>
        </w:rPr>
        <w:t>四、自大兴机场：乘大兴机场线至大兴新城站，换乘957路至星城商厦或打车（预计14元）。</w:t>
      </w:r>
    </w:p>
    <w:p>
      <w:pPr>
        <w:ind w:firstLine="640" w:firstLineChars="200"/>
        <w:jc w:val="left"/>
        <w:rPr>
          <w:rFonts w:eastAsia="仿宋_GB2312"/>
          <w:sz w:val="32"/>
          <w:szCs w:val="32"/>
          <w:shd w:val="clear" w:color="auto" w:fill="FFFFFF"/>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p>
    <w:p>
      <w:pPr>
        <w:widowControl/>
        <w:adjustRightInd w:val="0"/>
        <w:snapToGrid w:val="0"/>
        <w:spacing w:line="560" w:lineRule="exact"/>
        <w:jc w:val="left"/>
        <w:rPr>
          <w:b/>
          <w:sz w:val="18"/>
        </w:rPr>
      </w:pPr>
      <w:r>
        <w:rPr>
          <w:b/>
          <w:sz w:val="18"/>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-549275</wp:posOffset>
                </wp:positionV>
                <wp:extent cx="1114425" cy="542925"/>
                <wp:effectExtent l="0" t="0" r="28575" b="2857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114425" cy="542925"/>
                        </a:xfrm>
                        <a:prstGeom prst="rect">
                          <a:avLst/>
                        </a:prstGeom>
                        <a:solidFill>
                          <a:srgbClr val="FFFFFF"/>
                        </a:solidFill>
                        <a:ln w="9525">
                          <a:solidFill>
                            <a:srgbClr val="FFFFFF"/>
                          </a:solidFill>
                          <a:miter lim="800000"/>
                        </a:ln>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51.6pt;margin-top:-43.25pt;height:42.75pt;width:87.75pt;z-index:251659264;mso-width-relative:page;mso-height-relative:page;" fillcolor="#FFFFFF" filled="t" stroked="t" coordsize="21600,21600" o:gfxdata="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fBm+odcAAAAKAQAADwAAAAAAAAABACAAAAA4AAAAZHJzL2Rvd25y&#10;ZXYueG1sUEsBAhQAFAAAAAgAh07iQDwOyGgiAgAARgQAAA4AAAAAAAAAAQAgAAAAPAEAAGRycy9l&#10;Mm9Eb2MueG1sUEsFBgAAAAAGAAYAWQEAANAFA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pPr>
        <w:ind w:left="-340" w:right="-334"/>
        <w:jc w:val="center"/>
        <w:rPr>
          <w:b/>
          <w:sz w:val="32"/>
        </w:rPr>
      </w:pPr>
      <w:r>
        <w:rPr>
          <w:b/>
          <w:sz w:val="18"/>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-447675</wp:posOffset>
                </wp:positionV>
                <wp:extent cx="1114425" cy="542925"/>
                <wp:effectExtent l="0" t="0" r="28575" b="28575"/>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114425" cy="542925"/>
                        </a:xfrm>
                        <a:prstGeom prst="rect">
                          <a:avLst/>
                        </a:prstGeom>
                        <a:solidFill>
                          <a:srgbClr val="FFFFFF"/>
                        </a:solidFill>
                        <a:ln w="9525">
                          <a:solidFill>
                            <a:srgbClr val="FFFFFF"/>
                          </a:solidFill>
                          <a:miter lim="800000"/>
                        </a:ln>
                      </wps:spPr>
                      <wps:txb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6</w:t>
                            </w:r>
                          </w:p>
                          <w:p>
                            <w:pPr>
                              <w:spacing w:line="580" w:lineRule="exact"/>
                              <w:rPr>
                                <w:rFonts w:ascii="黑体" w:hAnsi="黑体" w:eastAsia="黑体"/>
                                <w:bCs/>
                                <w:color w:val="000000"/>
                                <w:spacing w:val="8"/>
                                <w:sz w:val="32"/>
                                <w:szCs w:val="32"/>
                              </w:rPr>
                            </w:pP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5pt;margin-top:-35.25pt;height:42.75pt;width:87.75pt;z-index:251658240;mso-width-relative:page;mso-height-relative:page;" fillcolor="#FFFFFF" filled="t" stroked="t" coordsize="21600,21600" o:gfxdata="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nvFyLXAAAACQEAAA8AAAAAAAAAAQAgAAAAOAAAAGRycy9kb3du&#10;cmV2LnhtbFBLAQIUABQAAAAIAIdO4kCmS9i1IwIAAEYEAAAOAAAAAAAAAAEAIAAAADwBAABkcnMv&#10;ZTJvRG9jLnhtbFBLBQYAAAAABgAGAFkBAADRBQAAAAA=&#10;">
                <v:fill on="t" focussize="0,0"/>
                <v:stroke color="#FFFFFF" miterlimit="8" joinstyle="miter"/>
                <v:imagedata o:title=""/>
                <o:lock v:ext="edit" aspectratio="f"/>
                <v:textbox>
                  <w:txbxContent>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6</w:t>
                      </w:r>
                    </w:p>
                    <w:p>
                      <w:pPr>
                        <w:spacing w:line="580" w:lineRule="exact"/>
                        <w:rPr>
                          <w:rFonts w:ascii="黑体" w:hAnsi="黑体" w:eastAsia="黑体"/>
                          <w:bCs/>
                          <w:color w:val="000000"/>
                          <w:spacing w:val="8"/>
                          <w:sz w:val="32"/>
                          <w:szCs w:val="32"/>
                        </w:rPr>
                      </w:pP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p>
        </w:tc>
      </w:tr>
    </w:tbl>
    <w:p>
      <w:pPr>
        <w:ind w:left="-540"/>
        <w:rPr>
          <w:rFonts w:ascii="仿宋_GB2312" w:eastAsia="仿宋_GB2312" w:cs="宋体"/>
          <w:kern w:val="0"/>
          <w:sz w:val="32"/>
          <w:szCs w:val="32"/>
        </w:rPr>
      </w:pPr>
      <w:r>
        <w:rPr>
          <w:rFonts w:hint="eastAsia"/>
        </w:rPr>
        <w:t>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17</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97"/>
    <w:rsid w:val="00002303"/>
    <w:rsid w:val="00005150"/>
    <w:rsid w:val="00020BD2"/>
    <w:rsid w:val="00051D74"/>
    <w:rsid w:val="00056B94"/>
    <w:rsid w:val="0005765A"/>
    <w:rsid w:val="000747B3"/>
    <w:rsid w:val="000761E7"/>
    <w:rsid w:val="00086C5B"/>
    <w:rsid w:val="000A1013"/>
    <w:rsid w:val="000A1431"/>
    <w:rsid w:val="000B50F5"/>
    <w:rsid w:val="000C09BF"/>
    <w:rsid w:val="000C3C26"/>
    <w:rsid w:val="000C4193"/>
    <w:rsid w:val="000C4E7D"/>
    <w:rsid w:val="000C7BAB"/>
    <w:rsid w:val="000D0351"/>
    <w:rsid w:val="000D3CEB"/>
    <w:rsid w:val="000D7F5F"/>
    <w:rsid w:val="000E77E8"/>
    <w:rsid w:val="0011523B"/>
    <w:rsid w:val="00123191"/>
    <w:rsid w:val="00134CA4"/>
    <w:rsid w:val="0016365B"/>
    <w:rsid w:val="001655B0"/>
    <w:rsid w:val="00170697"/>
    <w:rsid w:val="00172A27"/>
    <w:rsid w:val="00190924"/>
    <w:rsid w:val="00191A4F"/>
    <w:rsid w:val="00194CC6"/>
    <w:rsid w:val="00197701"/>
    <w:rsid w:val="001A0F80"/>
    <w:rsid w:val="001A23B0"/>
    <w:rsid w:val="001A244E"/>
    <w:rsid w:val="001A61A9"/>
    <w:rsid w:val="001B1EE2"/>
    <w:rsid w:val="001B251C"/>
    <w:rsid w:val="001C1DB9"/>
    <w:rsid w:val="001C3861"/>
    <w:rsid w:val="001C4054"/>
    <w:rsid w:val="001D3BB4"/>
    <w:rsid w:val="001D7747"/>
    <w:rsid w:val="001F442D"/>
    <w:rsid w:val="001F5886"/>
    <w:rsid w:val="00200009"/>
    <w:rsid w:val="00203AAC"/>
    <w:rsid w:val="00207D07"/>
    <w:rsid w:val="0022498E"/>
    <w:rsid w:val="00236FBF"/>
    <w:rsid w:val="002A30CB"/>
    <w:rsid w:val="002E0289"/>
    <w:rsid w:val="002E2362"/>
    <w:rsid w:val="002E43DA"/>
    <w:rsid w:val="00303B7C"/>
    <w:rsid w:val="00310A54"/>
    <w:rsid w:val="00324FF4"/>
    <w:rsid w:val="00332C9E"/>
    <w:rsid w:val="00340063"/>
    <w:rsid w:val="003405BD"/>
    <w:rsid w:val="003615FE"/>
    <w:rsid w:val="00384D4A"/>
    <w:rsid w:val="003956E3"/>
    <w:rsid w:val="003A25A3"/>
    <w:rsid w:val="003A25F7"/>
    <w:rsid w:val="003A455B"/>
    <w:rsid w:val="003C0E76"/>
    <w:rsid w:val="003C6129"/>
    <w:rsid w:val="003C75C6"/>
    <w:rsid w:val="003E4AB4"/>
    <w:rsid w:val="003F5812"/>
    <w:rsid w:val="0042293C"/>
    <w:rsid w:val="00423273"/>
    <w:rsid w:val="00442B75"/>
    <w:rsid w:val="004575FF"/>
    <w:rsid w:val="00460AE1"/>
    <w:rsid w:val="00466650"/>
    <w:rsid w:val="0048132C"/>
    <w:rsid w:val="004A445C"/>
    <w:rsid w:val="004C4A60"/>
    <w:rsid w:val="004C5817"/>
    <w:rsid w:val="004E7F23"/>
    <w:rsid w:val="005015CB"/>
    <w:rsid w:val="00532308"/>
    <w:rsid w:val="00535B8F"/>
    <w:rsid w:val="00541D67"/>
    <w:rsid w:val="005442CC"/>
    <w:rsid w:val="00546B54"/>
    <w:rsid w:val="00554DBF"/>
    <w:rsid w:val="00565E2B"/>
    <w:rsid w:val="00567C34"/>
    <w:rsid w:val="00574870"/>
    <w:rsid w:val="00577A24"/>
    <w:rsid w:val="00580E96"/>
    <w:rsid w:val="00581C9A"/>
    <w:rsid w:val="00584C1D"/>
    <w:rsid w:val="005F12D4"/>
    <w:rsid w:val="00634804"/>
    <w:rsid w:val="006412FB"/>
    <w:rsid w:val="0065699B"/>
    <w:rsid w:val="006802CB"/>
    <w:rsid w:val="00692658"/>
    <w:rsid w:val="006A2017"/>
    <w:rsid w:val="006C38A6"/>
    <w:rsid w:val="006D43E7"/>
    <w:rsid w:val="006F3754"/>
    <w:rsid w:val="00703C87"/>
    <w:rsid w:val="00703E1B"/>
    <w:rsid w:val="00705E62"/>
    <w:rsid w:val="00713138"/>
    <w:rsid w:val="00714F5B"/>
    <w:rsid w:val="007556D5"/>
    <w:rsid w:val="00755FC5"/>
    <w:rsid w:val="00776F96"/>
    <w:rsid w:val="007B0A23"/>
    <w:rsid w:val="007B770F"/>
    <w:rsid w:val="007E042C"/>
    <w:rsid w:val="007E7052"/>
    <w:rsid w:val="007E7BDF"/>
    <w:rsid w:val="00801532"/>
    <w:rsid w:val="00803B6D"/>
    <w:rsid w:val="008060FF"/>
    <w:rsid w:val="00823207"/>
    <w:rsid w:val="00832187"/>
    <w:rsid w:val="008517C8"/>
    <w:rsid w:val="0086263C"/>
    <w:rsid w:val="008A12FD"/>
    <w:rsid w:val="008A1C96"/>
    <w:rsid w:val="008D2F36"/>
    <w:rsid w:val="008E58E7"/>
    <w:rsid w:val="008F16BA"/>
    <w:rsid w:val="008F2DDD"/>
    <w:rsid w:val="008F6E31"/>
    <w:rsid w:val="009342D4"/>
    <w:rsid w:val="00967232"/>
    <w:rsid w:val="00973123"/>
    <w:rsid w:val="00997777"/>
    <w:rsid w:val="009A07F0"/>
    <w:rsid w:val="009C19AF"/>
    <w:rsid w:val="009C5727"/>
    <w:rsid w:val="009C66A3"/>
    <w:rsid w:val="00A217CB"/>
    <w:rsid w:val="00A25E4E"/>
    <w:rsid w:val="00A36C41"/>
    <w:rsid w:val="00A47E17"/>
    <w:rsid w:val="00A57A68"/>
    <w:rsid w:val="00A85E83"/>
    <w:rsid w:val="00AB2F6F"/>
    <w:rsid w:val="00AC26B4"/>
    <w:rsid w:val="00AD22C9"/>
    <w:rsid w:val="00B00FF7"/>
    <w:rsid w:val="00B40B7F"/>
    <w:rsid w:val="00B71767"/>
    <w:rsid w:val="00B7643D"/>
    <w:rsid w:val="00B9683A"/>
    <w:rsid w:val="00BD19CA"/>
    <w:rsid w:val="00BD517E"/>
    <w:rsid w:val="00BD53C4"/>
    <w:rsid w:val="00BE0E04"/>
    <w:rsid w:val="00C14094"/>
    <w:rsid w:val="00C30478"/>
    <w:rsid w:val="00C70443"/>
    <w:rsid w:val="00C715F7"/>
    <w:rsid w:val="00C748FB"/>
    <w:rsid w:val="00C97F63"/>
    <w:rsid w:val="00CA5064"/>
    <w:rsid w:val="00CC00C0"/>
    <w:rsid w:val="00CC4F5F"/>
    <w:rsid w:val="00CC5576"/>
    <w:rsid w:val="00CD1DE8"/>
    <w:rsid w:val="00CD2131"/>
    <w:rsid w:val="00CD385E"/>
    <w:rsid w:val="00CD76FC"/>
    <w:rsid w:val="00CF245F"/>
    <w:rsid w:val="00CF24D5"/>
    <w:rsid w:val="00CF715F"/>
    <w:rsid w:val="00D05164"/>
    <w:rsid w:val="00D05323"/>
    <w:rsid w:val="00D13773"/>
    <w:rsid w:val="00D2217F"/>
    <w:rsid w:val="00D32DC7"/>
    <w:rsid w:val="00D3637F"/>
    <w:rsid w:val="00D41148"/>
    <w:rsid w:val="00D419A8"/>
    <w:rsid w:val="00D43EFD"/>
    <w:rsid w:val="00D615ED"/>
    <w:rsid w:val="00D76C5F"/>
    <w:rsid w:val="00D80F38"/>
    <w:rsid w:val="00D84B0C"/>
    <w:rsid w:val="00D96BDB"/>
    <w:rsid w:val="00DC4BE5"/>
    <w:rsid w:val="00DD11F8"/>
    <w:rsid w:val="00DE5DA3"/>
    <w:rsid w:val="00E40633"/>
    <w:rsid w:val="00E42A0C"/>
    <w:rsid w:val="00E66E4C"/>
    <w:rsid w:val="00E71106"/>
    <w:rsid w:val="00E73ED3"/>
    <w:rsid w:val="00E7612F"/>
    <w:rsid w:val="00E826AC"/>
    <w:rsid w:val="00E83E33"/>
    <w:rsid w:val="00E8788F"/>
    <w:rsid w:val="00E879F4"/>
    <w:rsid w:val="00EB5787"/>
    <w:rsid w:val="00EF09AE"/>
    <w:rsid w:val="00EF285F"/>
    <w:rsid w:val="00F01447"/>
    <w:rsid w:val="00F071EB"/>
    <w:rsid w:val="00F21733"/>
    <w:rsid w:val="00F30326"/>
    <w:rsid w:val="00F32568"/>
    <w:rsid w:val="00F34095"/>
    <w:rsid w:val="00F431D9"/>
    <w:rsid w:val="00F50B99"/>
    <w:rsid w:val="00F611E9"/>
    <w:rsid w:val="00F66B0B"/>
    <w:rsid w:val="00F86062"/>
    <w:rsid w:val="00F95BAE"/>
    <w:rsid w:val="00FC20AB"/>
    <w:rsid w:val="00FE035F"/>
    <w:rsid w:val="00FF470D"/>
    <w:rsid w:val="031F6CAB"/>
    <w:rsid w:val="03BF0DB3"/>
    <w:rsid w:val="070F49A2"/>
    <w:rsid w:val="07E43A81"/>
    <w:rsid w:val="09201445"/>
    <w:rsid w:val="0B5C2DB3"/>
    <w:rsid w:val="1186384C"/>
    <w:rsid w:val="16697BD2"/>
    <w:rsid w:val="198432E8"/>
    <w:rsid w:val="1B4F4EDD"/>
    <w:rsid w:val="1B5B062C"/>
    <w:rsid w:val="1C687BA8"/>
    <w:rsid w:val="1CDF9225"/>
    <w:rsid w:val="1DA2662B"/>
    <w:rsid w:val="1F435D57"/>
    <w:rsid w:val="1F63EE4C"/>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DF19B3"/>
    <w:rsid w:val="3EE21837"/>
    <w:rsid w:val="419A3FAE"/>
    <w:rsid w:val="41DF121F"/>
    <w:rsid w:val="45267D82"/>
    <w:rsid w:val="46A55C75"/>
    <w:rsid w:val="47ED3A0E"/>
    <w:rsid w:val="48B91E5D"/>
    <w:rsid w:val="4A3FEE28"/>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6F86AD"/>
    <w:rsid w:val="75DDDEAD"/>
    <w:rsid w:val="75F30AE4"/>
    <w:rsid w:val="760E5F3E"/>
    <w:rsid w:val="77BD1452"/>
    <w:rsid w:val="78B6041B"/>
    <w:rsid w:val="79D85F74"/>
    <w:rsid w:val="7AB855E2"/>
    <w:rsid w:val="7AC65BFC"/>
    <w:rsid w:val="7D761C62"/>
    <w:rsid w:val="7EADC779"/>
    <w:rsid w:val="7FBF814C"/>
    <w:rsid w:val="9376DDC4"/>
    <w:rsid w:val="BFE6B046"/>
    <w:rsid w:val="DFAFA9F0"/>
    <w:rsid w:val="EA9F8D7A"/>
    <w:rsid w:val="FBFF1C61"/>
    <w:rsid w:val="FDFB1150"/>
    <w:rsid w:val="FE1AC267"/>
    <w:rsid w:val="FFEB8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customStyle="1" w:styleId="12">
    <w:name w:val="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
    <w:name w:val="p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s1"/>
    <w:basedOn w:val="7"/>
    <w:qFormat/>
    <w:uiPriority w:val="0"/>
  </w:style>
  <w:style w:type="character" w:customStyle="1" w:styleId="15">
    <w:name w:val="s2"/>
    <w:basedOn w:val="7"/>
    <w:qFormat/>
    <w:uiPriority w:val="0"/>
  </w:style>
  <w:style w:type="character" w:customStyle="1" w:styleId="16">
    <w:name w:val="s3"/>
    <w:basedOn w:val="7"/>
    <w:qFormat/>
    <w:uiPriority w:val="0"/>
  </w:style>
  <w:style w:type="character" w:customStyle="1" w:styleId="17">
    <w:name w:val="s4"/>
    <w:basedOn w:val="7"/>
    <w:qFormat/>
    <w:uiPriority w:val="0"/>
  </w:style>
  <w:style w:type="character" w:customStyle="1" w:styleId="18">
    <w:name w:val="font01"/>
    <w:basedOn w:val="7"/>
    <w:qFormat/>
    <w:uiPriority w:val="0"/>
    <w:rPr>
      <w:rFonts w:hint="default" w:ascii="Times New Roman" w:hAnsi="Times New Roman" w:cs="Times New Roman"/>
      <w:color w:val="000000"/>
      <w:sz w:val="28"/>
      <w:szCs w:val="28"/>
      <w:u w:val="none"/>
    </w:rPr>
  </w:style>
  <w:style w:type="character" w:customStyle="1" w:styleId="19">
    <w:name w:val="font3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18</Pages>
  <Words>1508</Words>
  <Characters>8598</Characters>
  <Lines>71</Lines>
  <Paragraphs>20</Paragraphs>
  <TotalTime>1</TotalTime>
  <ScaleCrop>false</ScaleCrop>
  <LinksUpToDate>false</LinksUpToDate>
  <CharactersWithSpaces>10086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2022-03-04T11:32:00Z</cp:lastPrinted>
  <dcterms:modified xsi:type="dcterms:W3CDTF">2022-03-07T11:06:23Z</dcterms:modified>
  <dc:title>人力资源和社会保障部机关2015年录用公务员面试公告</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