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年嘉兴市级机关单位考试录用公务员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15"/>
          <w:szCs w:val="15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入围资格复审人员健康申报表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</w:p>
    <w:tbl>
      <w:tblPr>
        <w:tblStyle w:val="2"/>
        <w:tblpPr w:leftFromText="180" w:rightFromText="180" w:vertAnchor="page" w:horzAnchor="page" w:tblpXSpec="center" w:tblpY="3201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6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是否已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于考前14天申请并取得浙江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健康码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（含跨省互认健康码、国际健康码）绿码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" w:hAnsi="仿宋" w:eastAsia="仿宋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考前14天内本人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是否有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国内疫情中高风险地区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所在城市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或国（境）外旅居史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？（注：中高风险地区界定，以填写此表时的国家疫情通报为准）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6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内本人及共同生活的家人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是否有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发烧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（腋下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37.3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℃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干咳、咽痛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等疑似症状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6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内本人及共同生活的家人是否有与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新冠肺炎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确诊、疑似、无症状感染者或医学观察人员接触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6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</w:rPr>
              <w:t>本人是否为既往新冠肺炎确诊病例、无症状感染者及密切接触者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否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请保证所填内容正确属实，携此表入校报到。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本人签名：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年  月  日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15DEF"/>
    <w:rsid w:val="2DA5152B"/>
    <w:rsid w:val="4089200F"/>
    <w:rsid w:val="46F36AF1"/>
    <w:rsid w:val="625A2C47"/>
    <w:rsid w:val="74F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2020-06-22T01:28:00Z</dcterms:created>
  <dc:creator>zzb-522</dc:creator>
  <cp:lastModifiedBy>徐国泉</cp:lastModifiedBy>
  <cp:lastPrinted>2020-06-22T01:58:00Z</cp:lastPrinted>
  <dcterms:modified xsi:type="dcterms:W3CDTF">2021-02-24T02:50:18Z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