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1D" w:rsidRDefault="000049A6" w:rsidP="000049A6">
      <w:pPr>
        <w:autoSpaceDE w:val="0"/>
        <w:autoSpaceDN w:val="0"/>
        <w:adjustRightInd w:val="0"/>
        <w:ind w:firstLineChars="0" w:firstLine="0"/>
        <w:jc w:val="center"/>
        <w:rPr>
          <w:rFonts w:ascii="microsoft yahei" w:eastAsia="宋体" w:hAnsi="microsoft yahei" w:cs="宋体" w:hint="eastAsia"/>
          <w:b/>
          <w:color w:val="333333"/>
          <w:kern w:val="0"/>
          <w:sz w:val="15"/>
          <w:szCs w:val="15"/>
        </w:rPr>
      </w:pPr>
      <w:r>
        <w:rPr>
          <w:rFonts w:ascii="宋体" w:eastAsia="宋体" w:cs="宋体" w:hint="eastAsia"/>
          <w:color w:val="000000"/>
          <w:kern w:val="0"/>
          <w:position w:val="6"/>
          <w:sz w:val="22"/>
          <w:lang w:val="zh-CN"/>
        </w:rPr>
        <w:t>招聘岗位</w:t>
      </w:r>
    </w:p>
    <w:tbl>
      <w:tblPr>
        <w:tblStyle w:val="a"/>
        <w:tblW w:w="73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6"/>
        <w:gridCol w:w="206"/>
        <w:gridCol w:w="206"/>
        <w:gridCol w:w="2716"/>
        <w:gridCol w:w="206"/>
        <w:gridCol w:w="1132"/>
        <w:gridCol w:w="460"/>
        <w:gridCol w:w="206"/>
        <w:gridCol w:w="387"/>
        <w:gridCol w:w="206"/>
        <w:gridCol w:w="1461"/>
      </w:tblGrid>
      <w:tr w:rsidR="000049A6" w:rsidRPr="000049A6" w:rsidTr="000049A6">
        <w:trPr>
          <w:trHeight w:val="231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49A6" w:rsidRPr="000049A6" w:rsidRDefault="000049A6" w:rsidP="000049A6">
            <w:pPr>
              <w:widowControl/>
              <w:spacing w:line="314" w:lineRule="atLeast"/>
              <w:ind w:firstLineChars="0" w:firstLine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0049A6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49A6" w:rsidRPr="000049A6" w:rsidRDefault="000049A6" w:rsidP="000049A6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0049A6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岗位名称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49A6" w:rsidRPr="000049A6" w:rsidRDefault="000049A6" w:rsidP="000049A6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0049A6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岗位类别</w:t>
            </w:r>
          </w:p>
        </w:tc>
        <w:tc>
          <w:tcPr>
            <w:tcW w:w="55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49A6" w:rsidRPr="000049A6" w:rsidRDefault="000049A6" w:rsidP="000049A6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0049A6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岗位描述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49A6" w:rsidRPr="000049A6" w:rsidRDefault="000049A6" w:rsidP="000049A6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0049A6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招聘人数</w:t>
            </w:r>
          </w:p>
        </w:tc>
        <w:tc>
          <w:tcPr>
            <w:tcW w:w="55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49A6" w:rsidRPr="000049A6" w:rsidRDefault="000049A6" w:rsidP="000049A6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0049A6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专业</w:t>
            </w:r>
          </w:p>
        </w:tc>
        <w:tc>
          <w:tcPr>
            <w:tcW w:w="46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49A6" w:rsidRPr="000049A6" w:rsidRDefault="000049A6" w:rsidP="000049A6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0049A6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学历学位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49A6" w:rsidRPr="000049A6" w:rsidRDefault="000049A6" w:rsidP="000049A6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0049A6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政治面貌</w:t>
            </w:r>
          </w:p>
        </w:tc>
        <w:tc>
          <w:tcPr>
            <w:tcW w:w="36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49A6" w:rsidRPr="000049A6" w:rsidRDefault="000049A6" w:rsidP="000049A6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0049A6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用人单位及部门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49A6" w:rsidRPr="000049A6" w:rsidRDefault="000049A6" w:rsidP="000049A6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0049A6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是否在职</w:t>
            </w:r>
          </w:p>
        </w:tc>
        <w:tc>
          <w:tcPr>
            <w:tcW w:w="73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49A6" w:rsidRPr="000049A6" w:rsidRDefault="000049A6" w:rsidP="000049A6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0049A6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其他</w:t>
            </w:r>
          </w:p>
        </w:tc>
      </w:tr>
      <w:tr w:rsidR="000049A6" w:rsidRPr="000049A6" w:rsidTr="000049A6">
        <w:trPr>
          <w:trHeight w:val="231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49A6" w:rsidRPr="000049A6" w:rsidRDefault="000049A6" w:rsidP="000049A6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0049A6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49A6" w:rsidRPr="000049A6" w:rsidRDefault="000049A6" w:rsidP="000049A6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0049A6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水利督查岗</w:t>
            </w:r>
            <w:r w:rsidRPr="000049A6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49A6" w:rsidRPr="000049A6" w:rsidRDefault="000049A6" w:rsidP="000049A6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0049A6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专业技术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49A6" w:rsidRPr="000049A6" w:rsidRDefault="000049A6" w:rsidP="000049A6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0049A6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从事流域内水利工程的监督检查工作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49A6" w:rsidRPr="000049A6" w:rsidRDefault="000049A6" w:rsidP="000049A6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0049A6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49A6" w:rsidRPr="000049A6" w:rsidRDefault="000049A6" w:rsidP="000049A6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5"/>
                <w:szCs w:val="15"/>
              </w:rPr>
            </w:pPr>
            <w:r w:rsidRPr="000049A6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水工结构工程（</w:t>
            </w:r>
            <w:r w:rsidRPr="000049A6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081503</w:t>
            </w:r>
            <w:r w:rsidRPr="000049A6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）</w:t>
            </w:r>
          </w:p>
          <w:p w:rsidR="000049A6" w:rsidRPr="000049A6" w:rsidRDefault="000049A6" w:rsidP="000049A6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0049A6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水利水电工程（</w:t>
            </w:r>
            <w:r w:rsidRPr="000049A6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081504</w:t>
            </w:r>
            <w:r w:rsidRPr="000049A6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49A6" w:rsidRPr="000049A6" w:rsidRDefault="000049A6" w:rsidP="000049A6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0049A6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硕士研究生及以上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49A6" w:rsidRPr="000049A6" w:rsidRDefault="000049A6" w:rsidP="000049A6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0049A6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49A6" w:rsidRPr="000049A6" w:rsidRDefault="000049A6" w:rsidP="000049A6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0049A6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督查中心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49A6" w:rsidRPr="000049A6" w:rsidRDefault="000049A6" w:rsidP="000049A6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0049A6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49A6" w:rsidRPr="000049A6" w:rsidRDefault="000049A6" w:rsidP="000049A6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0049A6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面向</w:t>
            </w:r>
            <w:r w:rsidRPr="000049A6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2021</w:t>
            </w:r>
            <w:r w:rsidRPr="000049A6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年应届高校毕业生（含择业期内未落实工作单位的高校毕业生）</w:t>
            </w:r>
          </w:p>
        </w:tc>
      </w:tr>
      <w:tr w:rsidR="000049A6" w:rsidRPr="000049A6" w:rsidTr="000049A6">
        <w:trPr>
          <w:trHeight w:val="231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49A6" w:rsidRPr="000049A6" w:rsidRDefault="000049A6" w:rsidP="000049A6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0049A6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49A6" w:rsidRPr="000049A6" w:rsidRDefault="000049A6" w:rsidP="000049A6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0049A6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水利督查岗</w:t>
            </w:r>
            <w:r w:rsidRPr="000049A6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49A6" w:rsidRPr="000049A6" w:rsidRDefault="000049A6" w:rsidP="000049A6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0049A6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专业技术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49A6" w:rsidRPr="000049A6" w:rsidRDefault="000049A6" w:rsidP="000049A6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0049A6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从事水利工程督查信息化建设工作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49A6" w:rsidRPr="000049A6" w:rsidRDefault="000049A6" w:rsidP="000049A6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0049A6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49A6" w:rsidRPr="000049A6" w:rsidRDefault="000049A6" w:rsidP="000049A6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0049A6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信息管理与信息系统（</w:t>
            </w:r>
            <w:r w:rsidRPr="000049A6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120102</w:t>
            </w:r>
            <w:r w:rsidRPr="000049A6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49A6" w:rsidRPr="000049A6" w:rsidRDefault="000049A6" w:rsidP="000049A6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0049A6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大学本科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49A6" w:rsidRPr="000049A6" w:rsidRDefault="000049A6" w:rsidP="000049A6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0049A6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49A6" w:rsidRPr="000049A6" w:rsidRDefault="000049A6" w:rsidP="000049A6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0049A6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督查中心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49A6" w:rsidRPr="000049A6" w:rsidRDefault="000049A6" w:rsidP="000049A6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0049A6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49A6" w:rsidRPr="000049A6" w:rsidRDefault="000049A6" w:rsidP="000049A6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0049A6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0049A6" w:rsidRPr="000049A6" w:rsidTr="000049A6">
        <w:trPr>
          <w:trHeight w:val="231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49A6" w:rsidRPr="000049A6" w:rsidRDefault="000049A6" w:rsidP="000049A6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0049A6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49A6" w:rsidRPr="000049A6" w:rsidRDefault="000049A6" w:rsidP="000049A6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0049A6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河湖保护岗</w:t>
            </w:r>
            <w:r w:rsidRPr="000049A6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49A6" w:rsidRPr="000049A6" w:rsidRDefault="000049A6" w:rsidP="000049A6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0049A6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专业技术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49A6" w:rsidRPr="000049A6" w:rsidRDefault="000049A6" w:rsidP="000049A6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0049A6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从事流域内河道采砂监管、河道范围内建设项目和活动监管的暗访（飞检）、巡查、专项整治、调查认证以及河湖问题举报受理和调查等具体工作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49A6" w:rsidRPr="000049A6" w:rsidRDefault="000049A6" w:rsidP="000049A6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0049A6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49A6" w:rsidRPr="000049A6" w:rsidRDefault="000049A6" w:rsidP="000049A6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5"/>
                <w:szCs w:val="15"/>
              </w:rPr>
            </w:pPr>
            <w:r w:rsidRPr="000049A6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水力学及河流动力学（</w:t>
            </w:r>
            <w:r w:rsidRPr="000049A6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081502</w:t>
            </w:r>
            <w:r w:rsidRPr="000049A6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）</w:t>
            </w:r>
          </w:p>
          <w:p w:rsidR="000049A6" w:rsidRPr="000049A6" w:rsidRDefault="000049A6" w:rsidP="000049A6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0049A6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水工结构工程（</w:t>
            </w:r>
            <w:r w:rsidRPr="000049A6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081503</w:t>
            </w:r>
            <w:r w:rsidRPr="000049A6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49A6" w:rsidRPr="000049A6" w:rsidRDefault="000049A6" w:rsidP="000049A6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0049A6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硕士研究生及以上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49A6" w:rsidRPr="000049A6" w:rsidRDefault="000049A6" w:rsidP="000049A6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0049A6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49A6" w:rsidRPr="000049A6" w:rsidRDefault="000049A6" w:rsidP="000049A6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0049A6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河湖保护中心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49A6" w:rsidRPr="000049A6" w:rsidRDefault="000049A6" w:rsidP="000049A6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0049A6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49A6" w:rsidRPr="000049A6" w:rsidRDefault="000049A6" w:rsidP="000049A6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0049A6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面向</w:t>
            </w:r>
            <w:r w:rsidRPr="000049A6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2021</w:t>
            </w:r>
            <w:r w:rsidRPr="000049A6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年应届高校毕业生（含择业期内未落实工作单位的高校毕业生）</w:t>
            </w:r>
          </w:p>
        </w:tc>
      </w:tr>
      <w:tr w:rsidR="000049A6" w:rsidRPr="000049A6" w:rsidTr="000049A6">
        <w:trPr>
          <w:trHeight w:val="231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49A6" w:rsidRPr="000049A6" w:rsidRDefault="000049A6" w:rsidP="000049A6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0049A6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49A6" w:rsidRPr="000049A6" w:rsidRDefault="000049A6" w:rsidP="000049A6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0049A6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河湖保护岗</w:t>
            </w:r>
            <w:r w:rsidRPr="000049A6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49A6" w:rsidRPr="000049A6" w:rsidRDefault="000049A6" w:rsidP="000049A6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0049A6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专业技术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49A6" w:rsidRPr="000049A6" w:rsidRDefault="000049A6" w:rsidP="000049A6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0049A6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从事流域内河长制湖长制有关政策法规、技术标准的研究、起草、评估工作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49A6" w:rsidRPr="000049A6" w:rsidRDefault="000049A6" w:rsidP="000049A6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0049A6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49A6" w:rsidRPr="000049A6" w:rsidRDefault="000049A6" w:rsidP="000049A6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0049A6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环境工程（</w:t>
            </w:r>
            <w:r w:rsidRPr="000049A6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083002</w:t>
            </w:r>
            <w:r w:rsidRPr="000049A6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49A6" w:rsidRPr="000049A6" w:rsidRDefault="000049A6" w:rsidP="000049A6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0049A6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硕士研究生及以上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49A6" w:rsidRPr="000049A6" w:rsidRDefault="000049A6" w:rsidP="000049A6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0049A6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49A6" w:rsidRPr="000049A6" w:rsidRDefault="000049A6" w:rsidP="000049A6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0049A6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河湖保护中心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49A6" w:rsidRPr="000049A6" w:rsidRDefault="000049A6" w:rsidP="000049A6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0049A6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49A6" w:rsidRPr="000049A6" w:rsidRDefault="000049A6" w:rsidP="000049A6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0049A6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面向</w:t>
            </w:r>
            <w:r w:rsidRPr="000049A6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2021</w:t>
            </w:r>
            <w:r w:rsidRPr="000049A6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年应届高校毕业生（含择业期内未落实工作单位的高校毕业生）</w:t>
            </w:r>
          </w:p>
        </w:tc>
      </w:tr>
      <w:tr w:rsidR="000049A6" w:rsidRPr="000049A6" w:rsidTr="000049A6">
        <w:trPr>
          <w:trHeight w:val="231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49A6" w:rsidRPr="000049A6" w:rsidRDefault="000049A6" w:rsidP="000049A6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0049A6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49A6" w:rsidRPr="000049A6" w:rsidRDefault="000049A6" w:rsidP="000049A6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0049A6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河湖保护岗</w:t>
            </w:r>
            <w:r w:rsidRPr="000049A6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49A6" w:rsidRPr="000049A6" w:rsidRDefault="000049A6" w:rsidP="000049A6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0049A6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专业技术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49A6" w:rsidRPr="000049A6" w:rsidRDefault="000049A6" w:rsidP="000049A6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0049A6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从事与河湖水域岸线生态化、景观化相关的生态环境、景观园林设计、咨询工作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49A6" w:rsidRPr="000049A6" w:rsidRDefault="000049A6" w:rsidP="000049A6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0049A6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49A6" w:rsidRPr="000049A6" w:rsidRDefault="000049A6" w:rsidP="000049A6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5"/>
                <w:szCs w:val="15"/>
              </w:rPr>
            </w:pPr>
            <w:r w:rsidRPr="000049A6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风景园林（</w:t>
            </w:r>
            <w:r w:rsidRPr="000049A6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082803</w:t>
            </w:r>
            <w:r w:rsidRPr="000049A6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）</w:t>
            </w:r>
          </w:p>
          <w:p w:rsidR="000049A6" w:rsidRPr="000049A6" w:rsidRDefault="000049A6" w:rsidP="000049A6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0049A6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设计学（</w:t>
            </w:r>
            <w:r w:rsidRPr="000049A6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1305</w:t>
            </w:r>
            <w:r w:rsidRPr="000049A6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49A6" w:rsidRPr="000049A6" w:rsidRDefault="000049A6" w:rsidP="000049A6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0049A6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大学本科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49A6" w:rsidRPr="000049A6" w:rsidRDefault="000049A6" w:rsidP="000049A6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0049A6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49A6" w:rsidRPr="000049A6" w:rsidRDefault="000049A6" w:rsidP="000049A6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0049A6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河湖保护中心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49A6" w:rsidRPr="000049A6" w:rsidRDefault="000049A6" w:rsidP="000049A6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0049A6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49A6" w:rsidRPr="000049A6" w:rsidRDefault="000049A6" w:rsidP="000049A6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0049A6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</w:tc>
      </w:tr>
    </w:tbl>
    <w:p w:rsidR="000049A6" w:rsidRPr="000049A6" w:rsidRDefault="000049A6" w:rsidP="000049A6">
      <w:pPr>
        <w:widowControl/>
        <w:ind w:firstLineChars="0" w:firstLine="0"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Style w:val="a"/>
        <w:tblW w:w="73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1"/>
        <w:gridCol w:w="619"/>
        <w:gridCol w:w="206"/>
        <w:gridCol w:w="1754"/>
        <w:gridCol w:w="131"/>
        <w:gridCol w:w="1169"/>
        <w:gridCol w:w="569"/>
        <w:gridCol w:w="206"/>
        <w:gridCol w:w="465"/>
        <w:gridCol w:w="206"/>
        <w:gridCol w:w="1936"/>
      </w:tblGrid>
      <w:tr w:rsidR="000049A6" w:rsidRPr="000049A6" w:rsidTr="000049A6">
        <w:trPr>
          <w:trHeight w:val="231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49A6" w:rsidRPr="000049A6" w:rsidRDefault="000049A6" w:rsidP="000049A6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0049A6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6</w:t>
            </w:r>
          </w:p>
        </w:tc>
        <w:tc>
          <w:tcPr>
            <w:tcW w:w="55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49A6" w:rsidRPr="000049A6" w:rsidRDefault="000049A6" w:rsidP="000049A6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0049A6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质量监督岗</w:t>
            </w:r>
            <w:r w:rsidRPr="000049A6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49A6" w:rsidRPr="000049A6" w:rsidRDefault="000049A6" w:rsidP="000049A6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0049A6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专业技术</w:t>
            </w:r>
          </w:p>
        </w:tc>
        <w:tc>
          <w:tcPr>
            <w:tcW w:w="55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49A6" w:rsidRPr="000049A6" w:rsidRDefault="000049A6" w:rsidP="000049A6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0049A6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从事长江流域重点水利工程的质量监督，参与重大水利项目建设的督导、水利工程建设质量考核等工作。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49A6" w:rsidRPr="000049A6" w:rsidRDefault="000049A6" w:rsidP="000049A6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0049A6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55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49A6" w:rsidRPr="000049A6" w:rsidRDefault="000049A6" w:rsidP="000049A6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5"/>
                <w:szCs w:val="15"/>
              </w:rPr>
            </w:pPr>
            <w:r w:rsidRPr="000049A6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水工结构工程（</w:t>
            </w:r>
            <w:r w:rsidRPr="000049A6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081503</w:t>
            </w:r>
            <w:r w:rsidRPr="000049A6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）</w:t>
            </w:r>
          </w:p>
          <w:p w:rsidR="000049A6" w:rsidRPr="000049A6" w:rsidRDefault="000049A6" w:rsidP="000049A6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0049A6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水利水电工程（</w:t>
            </w:r>
            <w:r w:rsidRPr="000049A6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081504</w:t>
            </w:r>
            <w:r w:rsidRPr="000049A6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）</w:t>
            </w:r>
          </w:p>
        </w:tc>
        <w:tc>
          <w:tcPr>
            <w:tcW w:w="46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49A6" w:rsidRPr="000049A6" w:rsidRDefault="000049A6" w:rsidP="000049A6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0049A6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硕士研究生及以上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49A6" w:rsidRPr="000049A6" w:rsidRDefault="000049A6" w:rsidP="000049A6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0049A6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不限</w:t>
            </w:r>
          </w:p>
        </w:tc>
        <w:tc>
          <w:tcPr>
            <w:tcW w:w="36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49A6" w:rsidRPr="000049A6" w:rsidRDefault="000049A6" w:rsidP="000049A6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0049A6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质量监督中心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49A6" w:rsidRPr="000049A6" w:rsidRDefault="000049A6" w:rsidP="000049A6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0049A6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否</w:t>
            </w:r>
          </w:p>
        </w:tc>
        <w:tc>
          <w:tcPr>
            <w:tcW w:w="73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49A6" w:rsidRPr="000049A6" w:rsidRDefault="000049A6" w:rsidP="000049A6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0049A6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面向</w:t>
            </w:r>
            <w:r w:rsidRPr="000049A6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2021</w:t>
            </w:r>
            <w:r w:rsidRPr="000049A6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年应届高校毕业生（含择业期内未落实工作单位的高校毕业生）</w:t>
            </w:r>
          </w:p>
        </w:tc>
      </w:tr>
      <w:tr w:rsidR="000049A6" w:rsidRPr="000049A6" w:rsidTr="000049A6">
        <w:trPr>
          <w:trHeight w:val="231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49A6" w:rsidRPr="000049A6" w:rsidRDefault="000049A6" w:rsidP="000049A6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0049A6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49A6" w:rsidRPr="000049A6" w:rsidRDefault="000049A6" w:rsidP="000049A6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0049A6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质量监督岗</w:t>
            </w:r>
            <w:r w:rsidRPr="000049A6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49A6" w:rsidRPr="000049A6" w:rsidRDefault="000049A6" w:rsidP="000049A6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0049A6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专业技术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49A6" w:rsidRPr="000049A6" w:rsidRDefault="000049A6" w:rsidP="000049A6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0049A6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从事流域重大水利工程项目经济评价、造价咨询、造价审核等工作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49A6" w:rsidRPr="000049A6" w:rsidRDefault="000049A6" w:rsidP="000049A6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0049A6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49A6" w:rsidRPr="000049A6" w:rsidRDefault="000049A6" w:rsidP="000049A6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0049A6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工程管理（</w:t>
            </w:r>
            <w:r w:rsidRPr="000049A6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120103</w:t>
            </w:r>
            <w:r w:rsidRPr="000049A6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49A6" w:rsidRPr="000049A6" w:rsidRDefault="000049A6" w:rsidP="000049A6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0049A6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大学本科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49A6" w:rsidRPr="000049A6" w:rsidRDefault="000049A6" w:rsidP="000049A6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0049A6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49A6" w:rsidRPr="000049A6" w:rsidRDefault="000049A6" w:rsidP="000049A6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0049A6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质量监督中心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49A6" w:rsidRPr="000049A6" w:rsidRDefault="000049A6" w:rsidP="000049A6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0049A6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49A6" w:rsidRPr="000049A6" w:rsidRDefault="000049A6" w:rsidP="000049A6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0049A6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</w:tc>
      </w:tr>
    </w:tbl>
    <w:tbl>
      <w:tblPr>
        <w:tblW w:w="73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1"/>
        <w:gridCol w:w="619"/>
        <w:gridCol w:w="206"/>
        <w:gridCol w:w="1754"/>
        <w:gridCol w:w="131"/>
        <w:gridCol w:w="1169"/>
        <w:gridCol w:w="569"/>
        <w:gridCol w:w="206"/>
        <w:gridCol w:w="465"/>
        <w:gridCol w:w="206"/>
        <w:gridCol w:w="1936"/>
      </w:tblGrid>
      <w:tr w:rsidR="000049A6" w:rsidRPr="000049A6" w:rsidTr="000049A6">
        <w:trPr>
          <w:trHeight w:val="231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49A6" w:rsidRPr="000049A6" w:rsidRDefault="000049A6" w:rsidP="000049A6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0049A6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49A6" w:rsidRPr="000049A6" w:rsidRDefault="000049A6" w:rsidP="000049A6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0049A6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稽察岗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49A6" w:rsidRPr="000049A6" w:rsidRDefault="000049A6" w:rsidP="000049A6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0049A6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专业技术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49A6" w:rsidRPr="000049A6" w:rsidRDefault="000049A6" w:rsidP="000049A6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0049A6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从事长江流域水利工程质量安全方面的稽察工作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49A6" w:rsidRPr="000049A6" w:rsidRDefault="000049A6" w:rsidP="000049A6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0049A6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49A6" w:rsidRPr="000049A6" w:rsidRDefault="000049A6" w:rsidP="000049A6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5"/>
                <w:szCs w:val="15"/>
              </w:rPr>
            </w:pPr>
            <w:r w:rsidRPr="000049A6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水文学及水资源（</w:t>
            </w:r>
            <w:r w:rsidRPr="000049A6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081501</w:t>
            </w:r>
            <w:r w:rsidRPr="000049A6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）</w:t>
            </w:r>
          </w:p>
          <w:p w:rsidR="000049A6" w:rsidRPr="000049A6" w:rsidRDefault="000049A6" w:rsidP="000049A6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0049A6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水利水电工程（</w:t>
            </w:r>
            <w:r w:rsidRPr="000049A6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081504</w:t>
            </w:r>
            <w:r w:rsidRPr="000049A6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49A6" w:rsidRPr="000049A6" w:rsidRDefault="000049A6" w:rsidP="000049A6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0049A6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硕士研究生及以上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49A6" w:rsidRPr="000049A6" w:rsidRDefault="000049A6" w:rsidP="000049A6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0049A6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49A6" w:rsidRPr="000049A6" w:rsidRDefault="000049A6" w:rsidP="000049A6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0049A6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安全稽察中心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49A6" w:rsidRPr="000049A6" w:rsidRDefault="000049A6" w:rsidP="000049A6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0049A6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49A6" w:rsidRPr="000049A6" w:rsidRDefault="000049A6" w:rsidP="000049A6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0049A6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面向</w:t>
            </w:r>
            <w:r w:rsidRPr="000049A6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2021</w:t>
            </w:r>
            <w:r w:rsidRPr="000049A6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年应届高校毕业生（含择业期内未落实工作单位的高校毕业生）</w:t>
            </w:r>
          </w:p>
        </w:tc>
      </w:tr>
      <w:tr w:rsidR="000049A6" w:rsidRPr="000049A6" w:rsidTr="000049A6">
        <w:trPr>
          <w:trHeight w:val="231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49A6" w:rsidRPr="000049A6" w:rsidRDefault="000049A6" w:rsidP="000049A6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0049A6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49A6" w:rsidRPr="000049A6" w:rsidRDefault="000049A6" w:rsidP="000049A6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0049A6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水利工程运行管理岗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49A6" w:rsidRPr="000049A6" w:rsidRDefault="000049A6" w:rsidP="000049A6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0049A6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专业技术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49A6" w:rsidRPr="000049A6" w:rsidRDefault="000049A6" w:rsidP="000049A6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0049A6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从事长江流域水利工程运行管理的监督检查和标准化管理工作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49A6" w:rsidRPr="000049A6" w:rsidRDefault="000049A6" w:rsidP="000049A6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0049A6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49A6" w:rsidRPr="000049A6" w:rsidRDefault="000049A6" w:rsidP="000049A6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5"/>
                <w:szCs w:val="15"/>
              </w:rPr>
            </w:pPr>
            <w:r w:rsidRPr="000049A6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水利水电工程（</w:t>
            </w:r>
            <w:r w:rsidRPr="000049A6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081504</w:t>
            </w:r>
            <w:r w:rsidRPr="000049A6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）</w:t>
            </w:r>
          </w:p>
          <w:p w:rsidR="000049A6" w:rsidRPr="000049A6" w:rsidRDefault="000049A6" w:rsidP="000049A6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0049A6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工程管理（</w:t>
            </w:r>
            <w:r w:rsidRPr="000049A6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1256</w:t>
            </w:r>
            <w:r w:rsidRPr="000049A6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49A6" w:rsidRPr="000049A6" w:rsidRDefault="000049A6" w:rsidP="000049A6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0049A6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硕士研究生及以上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49A6" w:rsidRPr="000049A6" w:rsidRDefault="000049A6" w:rsidP="000049A6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0049A6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49A6" w:rsidRPr="000049A6" w:rsidRDefault="000049A6" w:rsidP="000049A6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0049A6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安全稽察中心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49A6" w:rsidRPr="000049A6" w:rsidRDefault="000049A6" w:rsidP="000049A6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0049A6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49A6" w:rsidRPr="000049A6" w:rsidRDefault="000049A6" w:rsidP="000049A6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0049A6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面向</w:t>
            </w:r>
            <w:r w:rsidRPr="000049A6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2021</w:t>
            </w:r>
            <w:r w:rsidRPr="000049A6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年应届高校毕业生（含择业期内未落实工作单位的高校毕业生）</w:t>
            </w:r>
          </w:p>
        </w:tc>
      </w:tr>
    </w:tbl>
    <w:p w:rsidR="000049A6" w:rsidRPr="000049A6" w:rsidRDefault="000049A6" w:rsidP="000049A6">
      <w:pPr>
        <w:widowControl/>
        <w:shd w:val="clear" w:color="auto" w:fill="FFFFFF"/>
        <w:spacing w:line="314" w:lineRule="atLeast"/>
        <w:ind w:firstLineChars="0" w:firstLine="300"/>
        <w:jc w:val="left"/>
        <w:rPr>
          <w:rFonts w:ascii="microsoft yahei" w:eastAsia="宋体" w:hAnsi="microsoft yahei" w:cs="宋体"/>
          <w:color w:val="333333"/>
          <w:kern w:val="0"/>
          <w:sz w:val="15"/>
          <w:szCs w:val="15"/>
        </w:rPr>
      </w:pPr>
      <w:r w:rsidRPr="000049A6">
        <w:rPr>
          <w:rFonts w:ascii="microsoft yahei" w:eastAsia="宋体" w:hAnsi="microsoft yahei" w:cs="宋体"/>
          <w:color w:val="333333"/>
          <w:kern w:val="0"/>
          <w:sz w:val="15"/>
          <w:szCs w:val="15"/>
        </w:rPr>
        <w:t>报考岗位专业要求依据教育部</w:t>
      </w:r>
      <w:r w:rsidRPr="000049A6">
        <w:rPr>
          <w:rFonts w:ascii="microsoft yahei" w:eastAsia="宋体" w:hAnsi="microsoft yahei" w:cs="宋体"/>
          <w:color w:val="333333"/>
          <w:kern w:val="0"/>
          <w:sz w:val="15"/>
          <w:szCs w:val="15"/>
        </w:rPr>
        <w:t>1997</w:t>
      </w:r>
      <w:r w:rsidRPr="000049A6">
        <w:rPr>
          <w:rFonts w:ascii="microsoft yahei" w:eastAsia="宋体" w:hAnsi="microsoft yahei" w:cs="宋体"/>
          <w:color w:val="333333"/>
          <w:kern w:val="0"/>
          <w:sz w:val="15"/>
          <w:szCs w:val="15"/>
        </w:rPr>
        <w:t>年颁布的《授予博士、硕士学位和培养研究生的学科、专业目录》、</w:t>
      </w:r>
      <w:r w:rsidRPr="000049A6">
        <w:rPr>
          <w:rFonts w:ascii="microsoft yahei" w:eastAsia="宋体" w:hAnsi="microsoft yahei" w:cs="宋体"/>
          <w:color w:val="333333"/>
          <w:kern w:val="0"/>
          <w:sz w:val="15"/>
          <w:szCs w:val="15"/>
        </w:rPr>
        <w:t>2018</w:t>
      </w:r>
      <w:r w:rsidRPr="000049A6">
        <w:rPr>
          <w:rFonts w:ascii="microsoft yahei" w:eastAsia="宋体" w:hAnsi="microsoft yahei" w:cs="宋体"/>
          <w:color w:val="333333"/>
          <w:kern w:val="0"/>
          <w:sz w:val="15"/>
          <w:szCs w:val="15"/>
        </w:rPr>
        <w:t>年更新的《学位授予和人才培养学科目录》和</w:t>
      </w:r>
      <w:r w:rsidRPr="000049A6">
        <w:rPr>
          <w:rFonts w:ascii="microsoft yahei" w:eastAsia="宋体" w:hAnsi="microsoft yahei" w:cs="宋体"/>
          <w:color w:val="333333"/>
          <w:kern w:val="0"/>
          <w:sz w:val="15"/>
          <w:szCs w:val="15"/>
        </w:rPr>
        <w:t>2012</w:t>
      </w:r>
      <w:r w:rsidRPr="000049A6">
        <w:rPr>
          <w:rFonts w:ascii="microsoft yahei" w:eastAsia="宋体" w:hAnsi="microsoft yahei" w:cs="宋体"/>
          <w:color w:val="333333"/>
          <w:kern w:val="0"/>
          <w:sz w:val="15"/>
          <w:szCs w:val="15"/>
        </w:rPr>
        <w:t>年颁布的《普通高等学校本科专业目录》。</w:t>
      </w:r>
    </w:p>
    <w:p w:rsidR="000049A6" w:rsidRPr="00F31BAD" w:rsidRDefault="000049A6" w:rsidP="000049A6">
      <w:pPr>
        <w:ind w:firstLine="420"/>
      </w:pPr>
    </w:p>
    <w:sectPr w:rsidR="000049A6" w:rsidRPr="00F31BA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65233"/>
    <w:rsid w:val="000049A6"/>
    <w:rsid w:val="000645EE"/>
    <w:rsid w:val="00765233"/>
    <w:rsid w:val="007A0D36"/>
    <w:rsid w:val="007C7F1D"/>
    <w:rsid w:val="00B75DCD"/>
    <w:rsid w:val="00F31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1BAD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7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2020-12-14T01:24:00Z</dcterms:created>
  <dcterms:modified xsi:type="dcterms:W3CDTF">2020-12-14T02:14:00Z</dcterms:modified>
</cp:coreProperties>
</file>