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3：</w:t>
      </w:r>
    </w:p>
    <w:p>
      <w:pPr>
        <w:spacing w:line="540" w:lineRule="exact"/>
        <w:ind w:firstLine="1988" w:firstLineChars="550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2020年陆川县专业森林消防队队员招聘体能测试项目及标准</w:t>
      </w:r>
    </w:p>
    <w:tbl>
      <w:tblPr>
        <w:tblStyle w:val="2"/>
        <w:tblW w:w="1382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563"/>
        <w:gridCol w:w="703"/>
        <w:gridCol w:w="707"/>
        <w:gridCol w:w="709"/>
        <w:gridCol w:w="699"/>
        <w:gridCol w:w="766"/>
        <w:gridCol w:w="801"/>
        <w:gridCol w:w="756"/>
        <w:gridCol w:w="727"/>
        <w:gridCol w:w="733"/>
        <w:gridCol w:w="761"/>
        <w:gridCol w:w="709"/>
        <w:gridCol w:w="708"/>
        <w:gridCol w:w="709"/>
        <w:gridCol w:w="756"/>
        <w:gridCol w:w="708"/>
        <w:gridCol w:w="804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13824" w:type="dxa"/>
            <w:gridSpan w:val="19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一、</w:t>
            </w:r>
            <w:r>
              <w:rPr>
                <w:rFonts w:eastAsia="黑体"/>
              </w:rPr>
              <w:t>岗位适应性测试项目及标准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076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项目</w:t>
            </w:r>
          </w:p>
        </w:tc>
        <w:tc>
          <w:tcPr>
            <w:tcW w:w="11756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107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7分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8分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10分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12分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16分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19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20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必考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项目</w:t>
            </w:r>
          </w:p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51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56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负重登六楼</w:t>
            </w:r>
          </w:p>
        </w:tc>
        <w:tc>
          <w:tcPr>
            <w:tcW w:w="7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50</w:t>
            </w:r>
            <w:r>
              <w:t>″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48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46</w:t>
            </w:r>
            <w:r>
              <w:t>″</w:t>
            </w: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44</w:t>
            </w:r>
            <w:r>
              <w:t>″</w:t>
            </w: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42</w:t>
            </w:r>
            <w:r>
              <w:t>″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40</w:t>
            </w:r>
            <w:r>
              <w:t>″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38</w:t>
            </w:r>
            <w:r>
              <w:t>″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36</w:t>
            </w:r>
            <w:r>
              <w:t>″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34</w:t>
            </w:r>
            <w:r>
              <w:t>″</w:t>
            </w: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32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30</w:t>
            </w:r>
            <w: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27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24</w:t>
            </w:r>
            <w:r>
              <w:t>″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21</w:t>
            </w:r>
            <w: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18</w:t>
            </w:r>
            <w:r>
              <w:t>″</w:t>
            </w: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/>
              </w:rPr>
              <w:t>1</w:t>
            </w:r>
            <w:r>
              <w:t>′</w:t>
            </w:r>
            <w:r>
              <w:rPr>
                <w:rFonts w:hint="eastAsia"/>
              </w:rPr>
              <w:t>15</w:t>
            </w:r>
            <w:r>
              <w:t>″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  <w:jc w:val="center"/>
        </w:trPr>
        <w:tc>
          <w:tcPr>
            <w:tcW w:w="5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563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1756" w:type="dxa"/>
            <w:gridSpan w:val="1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</w:pPr>
            <w:r>
              <w:rPr>
                <w:rFonts w:eastAsia="仿宋_GB2312"/>
              </w:rPr>
              <w:t>考生佩戴</w:t>
            </w:r>
            <w:r>
              <w:rPr>
                <w:rFonts w:hint="eastAsia" w:eastAsia="仿宋_GB2312"/>
              </w:rPr>
              <w:t>森林</w:t>
            </w:r>
            <w:r>
              <w:rPr>
                <w:rFonts w:eastAsia="仿宋_GB2312"/>
              </w:rPr>
              <w:t>消防头盔，</w:t>
            </w:r>
            <w:r>
              <w:rPr>
                <w:rFonts w:hint="eastAsia" w:eastAsia="仿宋_GB2312"/>
              </w:rPr>
              <w:t>背负风力灭火机1个</w:t>
            </w:r>
            <w:r>
              <w:rPr>
                <w:rFonts w:eastAsia="仿宋_GB2312"/>
              </w:rPr>
              <w:t>，从一楼楼梯口登至六楼楼梯口。记录时间。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513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Ansi="黑体" w:eastAsia="黑体"/>
              </w:rPr>
              <w:t>注</w:t>
            </w:r>
          </w:p>
        </w:tc>
        <w:tc>
          <w:tcPr>
            <w:tcW w:w="13311" w:type="dxa"/>
            <w:gridSpan w:val="18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1.总成绩最高20分，</w:t>
            </w:r>
            <w:r>
              <w:rPr>
                <w:rFonts w:eastAsia="仿宋_GB2312"/>
              </w:rPr>
              <w:t>达不到最低分值的视为“不合格”</w:t>
            </w:r>
            <w:r>
              <w:rPr>
                <w:rFonts w:hint="eastAsia" w:eastAsia="仿宋_GB2312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.</w:t>
            </w:r>
            <w:r>
              <w:rPr>
                <w:rFonts w:hint="eastAsia" w:eastAsia="仿宋_GB2312"/>
              </w:rPr>
              <w:t>测试项目及标准中</w:t>
            </w:r>
            <w:r>
              <w:rPr>
                <w:rFonts w:eastAsia="仿宋_GB2312"/>
              </w:rPr>
              <w:t>“</w:t>
            </w:r>
            <w:r>
              <w:rPr>
                <w:rFonts w:hint="eastAsia" w:eastAsia="仿宋_GB2312"/>
              </w:rPr>
              <w:t>以上</w:t>
            </w:r>
            <w:r>
              <w:rPr>
                <w:rFonts w:eastAsia="仿宋_GB2312"/>
              </w:rPr>
              <w:t>”“</w:t>
            </w:r>
            <w:r>
              <w:rPr>
                <w:rFonts w:hint="eastAsia" w:eastAsia="仿宋_GB2312"/>
              </w:rPr>
              <w:t>以下</w:t>
            </w:r>
            <w:r>
              <w:rPr>
                <w:rFonts w:eastAsia="仿宋_GB2312"/>
              </w:rPr>
              <w:t>”</w:t>
            </w:r>
            <w:r>
              <w:rPr>
                <w:rFonts w:hint="eastAsia" w:eastAsia="仿宋_GB2312"/>
              </w:rPr>
              <w:t>均含本级、本数。</w:t>
            </w:r>
          </w:p>
          <w:p>
            <w:pPr>
              <w:adjustRightInd w:val="0"/>
              <w:snapToGrid w:val="0"/>
              <w:spacing w:line="240" w:lineRule="exact"/>
              <w:jc w:val="left"/>
              <w:textAlignment w:val="center"/>
              <w:rPr>
                <w:rFonts w:eastAsia="仿宋_GB2312"/>
              </w:rPr>
            </w:pPr>
          </w:p>
        </w:tc>
      </w:tr>
    </w:tbl>
    <w:p>
      <w:pPr>
        <w:spacing w:line="540" w:lineRule="exact"/>
        <w:rPr>
          <w:rFonts w:ascii="仿宋_GB2312" w:eastAsia="仿宋_GB2312"/>
          <w:sz w:val="32"/>
          <w:szCs w:val="32"/>
        </w:rPr>
        <w:sectPr>
          <w:pgSz w:w="16838" w:h="11906" w:orient="landscape"/>
          <w:pgMar w:top="1531" w:right="1984" w:bottom="1417" w:left="1440" w:header="851" w:footer="992" w:gutter="0"/>
          <w:cols w:space="720" w:num="1"/>
          <w:docGrid w:linePitch="312" w:charSpace="0"/>
        </w:sectPr>
      </w:pPr>
    </w:p>
    <w:tbl>
      <w:tblPr>
        <w:tblStyle w:val="2"/>
        <w:tblpPr w:leftFromText="180" w:rightFromText="180" w:vertAnchor="text" w:horzAnchor="margin" w:tblpX="-919" w:tblpY="151"/>
        <w:tblW w:w="160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707"/>
        <w:gridCol w:w="628"/>
        <w:gridCol w:w="80"/>
        <w:gridCol w:w="655"/>
        <w:gridCol w:w="54"/>
        <w:gridCol w:w="712"/>
        <w:gridCol w:w="709"/>
        <w:gridCol w:w="710"/>
        <w:gridCol w:w="710"/>
        <w:gridCol w:w="710"/>
        <w:gridCol w:w="709"/>
        <w:gridCol w:w="710"/>
        <w:gridCol w:w="710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21"/>
        <w:gridCol w:w="5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6000" w:type="dxa"/>
            <w:gridSpan w:val="2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黑体"/>
                <w:kern w:val="0"/>
                <w:sz w:val="2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二、体能测试项目及标准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32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项目</w:t>
            </w:r>
          </w:p>
        </w:tc>
        <w:tc>
          <w:tcPr>
            <w:tcW w:w="14198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eastAsia="仿宋_GB2312"/>
              </w:rPr>
            </w:pPr>
            <w:r>
              <w:rPr>
                <w:rFonts w:eastAsia="黑体"/>
                <w:kern w:val="0"/>
                <w:sz w:val="22"/>
                <w:szCs w:val="22"/>
              </w:rPr>
              <w:t>测试成绩对应分值、测试办法</w:t>
            </w:r>
          </w:p>
        </w:tc>
        <w:tc>
          <w:tcPr>
            <w:tcW w:w="57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int="eastAsia" w:eastAsia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32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3分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5分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7分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10分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12分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14分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16分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18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19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20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52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707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Ansi="黑体" w:eastAsia="黑体"/>
              </w:rPr>
            </w:pPr>
            <w:r>
              <w:rPr>
                <w:rFonts w:eastAsia="黑体"/>
              </w:rPr>
              <w:t>1000</w:t>
            </w:r>
            <w:r>
              <w:rPr>
                <w:rFonts w:hAnsi="黑体" w:eastAsia="黑体"/>
              </w:rPr>
              <w:t>米跑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（分、秒）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27</w:t>
            </w:r>
            <w: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25</w:t>
            </w:r>
            <w:r>
              <w:t>″</w:t>
            </w:r>
          </w:p>
        </w:tc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22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20</w:t>
            </w:r>
            <w:r>
              <w:t>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17</w:t>
            </w:r>
            <w:r>
              <w:t>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15</w:t>
            </w:r>
            <w:r>
              <w:t>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12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10</w:t>
            </w:r>
            <w:r>
              <w:t>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07</w:t>
            </w:r>
            <w:r>
              <w:t>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05</w:t>
            </w:r>
            <w:r>
              <w:t>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02</w:t>
            </w:r>
            <w: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4</w:t>
            </w:r>
            <w:r>
              <w:t>′</w:t>
            </w:r>
            <w:r>
              <w:rPr>
                <w:rFonts w:hint="eastAsia"/>
              </w:rPr>
              <w:t>00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57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55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52</w:t>
            </w:r>
            <w:r>
              <w:t>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50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47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45</w:t>
            </w:r>
            <w: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42</w:t>
            </w:r>
            <w:r>
              <w:t>″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/>
              </w:rPr>
              <w:t>3</w:t>
            </w:r>
            <w:r>
              <w:t>′</w:t>
            </w:r>
            <w:r>
              <w:rPr>
                <w:rFonts w:hint="eastAsia"/>
              </w:rPr>
              <w:t>40</w:t>
            </w:r>
            <w:r>
              <w:t>″</w:t>
            </w:r>
          </w:p>
        </w:tc>
        <w:tc>
          <w:tcPr>
            <w:tcW w:w="570" w:type="dxa"/>
            <w:vMerge w:val="restart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  <w:r>
              <w:rPr>
                <w:rFonts w:hint="eastAsia" w:eastAsia="仿宋_GB2312"/>
              </w:rPr>
              <w:t>必考项目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4198" w:type="dxa"/>
            <w:gridSpan w:val="2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在跑道或平地上标出起点线，考生从起点线处听到起跑口令后起跑，完成</w:t>
            </w:r>
            <w:r>
              <w:rPr>
                <w:rFonts w:eastAsia="仿宋_GB2312"/>
              </w:rPr>
              <w:t>1000</w:t>
            </w:r>
            <w:r>
              <w:rPr>
                <w:rFonts w:hint="eastAsia" w:eastAsia="仿宋_GB2312"/>
              </w:rPr>
              <w:t>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考核以完成时间计算成绩。</w:t>
            </w:r>
          </w:p>
          <w:p>
            <w:pPr>
              <w:adjustRightInd w:val="0"/>
              <w:snapToGrid w:val="0"/>
              <w:ind w:firstLine="420" w:firstLineChars="200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4.得分</w:t>
            </w:r>
            <w:r>
              <w:rPr>
                <w:rFonts w:eastAsia="仿宋_GB2312"/>
              </w:rPr>
              <w:t>超出</w:t>
            </w:r>
            <w:r>
              <w:rPr>
                <w:rFonts w:hint="eastAsia" w:eastAsia="仿宋_GB2312"/>
              </w:rPr>
              <w:t>20</w:t>
            </w:r>
            <w:r>
              <w:rPr>
                <w:rFonts w:eastAsia="仿宋_GB2312"/>
              </w:rPr>
              <w:t>分的，每递减</w:t>
            </w:r>
            <w:r>
              <w:rPr>
                <w:rFonts w:hint="eastAsia" w:eastAsia="仿宋_GB2312"/>
              </w:rPr>
              <w:t>3</w:t>
            </w:r>
            <w:r>
              <w:rPr>
                <w:rFonts w:eastAsia="仿宋_GB2312"/>
              </w:rPr>
              <w:t>秒增加</w:t>
            </w:r>
            <w:r>
              <w:rPr>
                <w:rFonts w:hint="eastAsia" w:eastAsia="仿宋_GB2312"/>
              </w:rPr>
              <w:t>1</w:t>
            </w:r>
            <w:r>
              <w:rPr>
                <w:rFonts w:eastAsia="仿宋_GB2312"/>
              </w:rPr>
              <w:t>分</w:t>
            </w:r>
            <w:r>
              <w:rPr>
                <w:rFonts w:hint="eastAsia" w:eastAsia="仿宋_GB2312"/>
              </w:rPr>
              <w:t>，最高30分。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7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立定跳远</w:t>
            </w:r>
          </w:p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（米）</w:t>
            </w: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1分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2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3分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4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5分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6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7分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8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9</w:t>
            </w:r>
            <w:r>
              <w:rPr>
                <w:rFonts w:hint="eastAsia" w:eastAsia="楷体_GB2312"/>
                <w:kern w:val="0"/>
                <w:sz w:val="22"/>
              </w:rPr>
              <w:t>分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10分</w:t>
            </w:r>
          </w:p>
        </w:tc>
        <w:tc>
          <w:tcPr>
            <w:tcW w:w="7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11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12分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13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14分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15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</w:rPr>
              <w:t>16分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kern w:val="0"/>
                <w:sz w:val="22"/>
                <w:szCs w:val="22"/>
              </w:rPr>
              <w:t>17</w:t>
            </w:r>
            <w:r>
              <w:rPr>
                <w:rFonts w:eastAsia="楷体_GB2312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kern w:val="0"/>
                <w:sz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18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19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72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楷体_GB2312"/>
                <w:spacing w:val="-10"/>
                <w:kern w:val="0"/>
                <w:sz w:val="22"/>
              </w:rPr>
            </w:pPr>
            <w:r>
              <w:rPr>
                <w:rFonts w:hint="eastAsia" w:eastAsia="楷体_GB2312"/>
                <w:spacing w:val="-10"/>
                <w:kern w:val="0"/>
                <w:sz w:val="22"/>
                <w:szCs w:val="22"/>
              </w:rPr>
              <w:t>20</w:t>
            </w:r>
            <w:r>
              <w:rPr>
                <w:rFonts w:eastAsia="楷体_GB2312"/>
                <w:spacing w:val="-10"/>
                <w:kern w:val="0"/>
                <w:sz w:val="22"/>
                <w:szCs w:val="22"/>
              </w:rPr>
              <w:t>分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7" w:type="dxa"/>
            <w:vMerge w:val="continue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62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2.07米</w:t>
            </w:r>
          </w:p>
        </w:tc>
        <w:tc>
          <w:tcPr>
            <w:tcW w:w="7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2.09米</w:t>
            </w:r>
          </w:p>
        </w:tc>
        <w:tc>
          <w:tcPr>
            <w:tcW w:w="7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2.11米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2.13米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2.15米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2.17米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2.19米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hint="eastAsia"/>
              </w:rPr>
              <w:t>2.21米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2.23米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2.25米</w:t>
            </w:r>
          </w:p>
        </w:tc>
        <w:tc>
          <w:tcPr>
            <w:tcW w:w="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2.27米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2.29米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2.31米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2.33米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2.35米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2.37米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2.39米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2.41米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2.43米</w:t>
            </w:r>
          </w:p>
        </w:tc>
        <w:tc>
          <w:tcPr>
            <w:tcW w:w="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</w:rPr>
              <w:t>2.45米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52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07" w:type="dxa"/>
            <w:vMerge w:val="continue"/>
            <w:tcBorders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</w:p>
        </w:tc>
        <w:tc>
          <w:tcPr>
            <w:tcW w:w="14198" w:type="dxa"/>
            <w:gridSpan w:val="2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1.</w:t>
            </w:r>
            <w:r>
              <w:rPr>
                <w:rFonts w:hint="eastAsia" w:eastAsia="仿宋_GB2312"/>
              </w:rPr>
              <w:t>单个或分组考核。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2.</w:t>
            </w:r>
            <w:r>
              <w:rPr>
                <w:rFonts w:hint="eastAsia" w:eastAsia="仿宋_GB2312"/>
              </w:rPr>
              <w:t>在跑道或平地上标出起跳线，考生站立在起跳线后，脚尖不得踩线，脚尖不得离开地面，两脚原地同时起跳，不得有助跑、垫步或连跳动作，测量起跳线后沿至身体任何着地最近点后沿的垂直距离。两次测试，记录成绩较好的</w:t>
            </w:r>
            <w:r>
              <w:rPr>
                <w:rFonts w:eastAsia="仿宋_GB2312"/>
              </w:rPr>
              <w:t>1</w:t>
            </w:r>
            <w:r>
              <w:rPr>
                <w:rFonts w:hint="eastAsia" w:eastAsia="仿宋_GB2312"/>
              </w:rPr>
              <w:t>次。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eastAsia="仿宋_GB2312"/>
              </w:rPr>
              <w:t>3.</w:t>
            </w:r>
            <w:r>
              <w:rPr>
                <w:rFonts w:hint="eastAsia" w:eastAsia="仿宋_GB2312"/>
              </w:rPr>
              <w:t>考核以完成跳出长度计算成绩。</w:t>
            </w:r>
          </w:p>
          <w:p>
            <w:pPr>
              <w:widowControl/>
              <w:adjustRightInd w:val="0"/>
              <w:snapToGrid w:val="0"/>
              <w:ind w:firstLine="420" w:firstLineChars="200"/>
              <w:rPr>
                <w:kern w:val="0"/>
              </w:rPr>
            </w:pPr>
            <w:r>
              <w:rPr>
                <w:rFonts w:hint="eastAsia"/>
              </w:rPr>
              <w:t>4.</w:t>
            </w:r>
            <w:r>
              <w:rPr>
                <w:rFonts w:hint="eastAsia" w:eastAsia="仿宋_GB2312"/>
              </w:rPr>
              <w:t>得分</w:t>
            </w:r>
            <w:r>
              <w:rPr>
                <w:rFonts w:eastAsia="仿宋_GB2312"/>
              </w:rPr>
              <w:t>超出</w:t>
            </w:r>
            <w:r>
              <w:rPr>
                <w:rFonts w:hint="eastAsia" w:eastAsia="仿宋_GB2312"/>
              </w:rPr>
              <w:t>20</w:t>
            </w:r>
            <w:r>
              <w:rPr>
                <w:rFonts w:eastAsia="仿宋_GB2312"/>
              </w:rPr>
              <w:t>分的，每递增</w:t>
            </w: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厘米增加</w:t>
            </w:r>
            <w:r>
              <w:rPr>
                <w:rFonts w:hint="eastAsia" w:eastAsia="仿宋_GB2312"/>
              </w:rPr>
              <w:t>1</w:t>
            </w:r>
            <w:r>
              <w:rPr>
                <w:rFonts w:eastAsia="仿宋_GB2312"/>
              </w:rPr>
              <w:t>分</w:t>
            </w:r>
            <w:r>
              <w:rPr>
                <w:rFonts w:hint="eastAsia" w:eastAsia="仿宋_GB2312"/>
              </w:rPr>
              <w:t>，最高30分。</w:t>
            </w:r>
          </w:p>
        </w:tc>
        <w:tc>
          <w:tcPr>
            <w:tcW w:w="570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6" w:hRule="atLeast"/>
        </w:trPr>
        <w:tc>
          <w:tcPr>
            <w:tcW w:w="525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</w:rPr>
            </w:pPr>
            <w:r>
              <w:rPr>
                <w:rFonts w:hAnsi="黑体" w:eastAsia="黑体"/>
              </w:rPr>
              <w:t>备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</w:rPr>
            </w:pPr>
            <w:r>
              <w:rPr>
                <w:rFonts w:hAnsi="黑体" w:eastAsia="黑体"/>
              </w:rPr>
              <w:t>注</w:t>
            </w:r>
          </w:p>
        </w:tc>
        <w:tc>
          <w:tcPr>
            <w:tcW w:w="15475" w:type="dxa"/>
            <w:gridSpan w:val="2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420"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1.任一项</w:t>
            </w:r>
            <w:r>
              <w:rPr>
                <w:rFonts w:eastAsia="仿宋_GB2312"/>
              </w:rPr>
              <w:t>达不到最低分值的视为“不合格”</w:t>
            </w:r>
            <w:r>
              <w:rPr>
                <w:rFonts w:hint="eastAsia" w:eastAsia="仿宋_GB2312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2</w:t>
            </w:r>
            <w:r>
              <w:rPr>
                <w:rFonts w:eastAsia="仿宋_GB2312"/>
              </w:rPr>
              <w:t>.</w:t>
            </w:r>
            <w:r>
              <w:rPr>
                <w:rFonts w:hint="eastAsia" w:eastAsia="仿宋_GB2312"/>
              </w:rPr>
              <w:t>测试项目及标准中</w:t>
            </w:r>
            <w:r>
              <w:rPr>
                <w:rFonts w:eastAsia="仿宋_GB2312"/>
              </w:rPr>
              <w:t>“</w:t>
            </w:r>
            <w:r>
              <w:rPr>
                <w:rFonts w:hint="eastAsia" w:eastAsia="仿宋_GB2312"/>
              </w:rPr>
              <w:t>以上</w:t>
            </w:r>
            <w:r>
              <w:rPr>
                <w:rFonts w:eastAsia="仿宋_GB2312"/>
              </w:rPr>
              <w:t>”“</w:t>
            </w:r>
            <w:r>
              <w:rPr>
                <w:rFonts w:hint="eastAsia" w:eastAsia="仿宋_GB2312"/>
              </w:rPr>
              <w:t>以下</w:t>
            </w:r>
            <w:r>
              <w:rPr>
                <w:rFonts w:eastAsia="仿宋_GB2312"/>
              </w:rPr>
              <w:t>”</w:t>
            </w:r>
            <w:r>
              <w:rPr>
                <w:rFonts w:hint="eastAsia" w:eastAsia="仿宋_GB2312"/>
              </w:rPr>
              <w:t>均含本级、本数。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14BB4"/>
    <w:rsid w:val="36BC2042"/>
    <w:rsid w:val="7B51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2020-12-09T09:42:00Z</dcterms:created>
  <dc:creator>郭富城1419848983</dc:creator>
  <cp:lastModifiedBy>ぺ灬cc果冻ル</cp:lastModifiedBy>
  <dcterms:modified xsi:type="dcterms:W3CDTF">2020-12-10T05:19:17Z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