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590" w:tblpY="423"/>
        <w:tblOverlap w:val="never"/>
        <w:tblW w:w="156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230"/>
        <w:gridCol w:w="2138"/>
        <w:gridCol w:w="656"/>
        <w:gridCol w:w="565"/>
        <w:gridCol w:w="4576"/>
        <w:gridCol w:w="870"/>
        <w:gridCol w:w="615"/>
        <w:gridCol w:w="2280"/>
        <w:gridCol w:w="930"/>
        <w:gridCol w:w="1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15607" w:type="dxa"/>
            <w:gridSpan w:val="11"/>
            <w:shd w:val="clear" w:color="auto" w:fill="FFFFFF"/>
          </w:tcPr>
          <w:p>
            <w:pPr>
              <w:widowControl/>
              <w:snapToGrid w:val="0"/>
              <w:spacing w:line="336" w:lineRule="auto"/>
              <w:jc w:val="center"/>
              <w:textAlignment w:val="top"/>
              <w:rPr>
                <w:rFonts w:ascii="仿宋" w:hAnsi="仿宋" w:eastAsia="仿宋" w:cs="仿宋"/>
                <w:b/>
                <w:color w:val="auto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40"/>
                <w:szCs w:val="40"/>
                <w:lang w:bidi="ar"/>
              </w:rPr>
              <w:t>长江委机关服务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40"/>
                <w:szCs w:val="40"/>
                <w:lang w:eastAsia="zh-CN" w:bidi="ar"/>
              </w:rPr>
              <w:t>局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40"/>
                <w:szCs w:val="40"/>
                <w:lang w:bidi="ar"/>
              </w:rPr>
              <w:t>2021年度公开招聘岗位一览表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序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岗位描述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0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8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8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应聘人员条件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形式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是否在职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9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6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3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信息化管理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主要从事网络安全维护与信息化管理相关工作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本科：电子信息类（0807）、计算机类（0809）、 计</w:t>
            </w:r>
          </w:p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算机科学与技术（0812）</w:t>
            </w:r>
          </w:p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研究生：电子科学与技术(0809)、信息与通信工程（0810）、软件工程（0835）、网络空间安全（0839）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2021年应届高校毕业生（含择业期内未落实工作的高校毕业生）。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1" name="图片 31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2" name="图片 32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3" name="图片 33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4" name="图片 34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5" name="图片 35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6" name="图片 36" descr="IMG_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7" name="图片 37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8" name="图片 38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9" name="图片 39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0" name="图片 40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1" name="图片 41" descr="IMG_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2" name="图片 42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3" name="图片 43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4" name="图片 44" descr="IMG_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5" name="图片 45" descr="IMG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3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bidi="ar"/>
              </w:rPr>
              <w:t>物业管理</w:t>
            </w:r>
            <w:r>
              <w:rPr>
                <w:rStyle w:val="9"/>
                <w:rFonts w:hint="eastAsia" w:ascii="仿宋" w:hAnsi="仿宋" w:eastAsia="仿宋" w:cs="仿宋"/>
                <w:color w:val="auto"/>
                <w:lang w:bidi="ar"/>
              </w:rPr>
              <w:t>（1）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主要从事物业综合事务管理工作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6" name="图片 46" descr="IMG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3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7" name="图片 47" descr="IMG_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3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48" name="图片 48" descr="IMG_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3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本科：公共管理类（1204）、工商管理类（1202）                               研究生：公共管理（1204）、工商管理（1202）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27" name="图片 127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具备两年以上工商管理、企业管理、物业服务等相关工作经验。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67" name="图片 67" descr="IMG_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IMG_3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68" name="图片 68" descr="IMG_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IMG_3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69" name="图片 69" descr="IMG_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IMG_3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0" name="图片 70" descr="IMG_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IMG_3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1" name="图片 71" descr="IMG_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3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2" name="图片 72" descr="IMG_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IMG_3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3" name="图片 73" descr="IMG_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IMG_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4" name="图片 74" descr="IMG_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IMG_3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5" name="图片 75" descr="IMG_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IMG_3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6" name="图片 76" descr="IMG_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IMG_3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7" name="图片 77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78" name="图片 78" descr="IMG_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IMG_3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bidi="ar"/>
              </w:rPr>
              <w:t>物业管理</w:t>
            </w:r>
            <w:r>
              <w:rPr>
                <w:rStyle w:val="9"/>
                <w:rFonts w:hint="eastAsia" w:ascii="仿宋" w:hAnsi="仿宋" w:eastAsia="仿宋" w:cs="仿宋"/>
                <w:color w:val="auto"/>
                <w:lang w:bidi="ar"/>
              </w:rPr>
              <w:t>（2）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主要从事物业管理工作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本科：公共管理类（1204）、工商管理类（1202） 、环境设计（130503）                              研究生：公共管理（1204）、工商管理（1202）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具备两年以上工商管理、企业管理、物业服务等相关工作经验。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bidi="ar"/>
              </w:rPr>
              <w:t>物业管理</w:t>
            </w:r>
            <w:r>
              <w:rPr>
                <w:rStyle w:val="9"/>
                <w:rFonts w:hint="eastAsia" w:ascii="仿宋" w:hAnsi="仿宋" w:eastAsia="仿宋" w:cs="仿宋"/>
                <w:color w:val="auto"/>
                <w:lang w:bidi="ar"/>
              </w:rPr>
              <w:t>（3）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主要从物业设备的日常维护及建筑设施修缮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本科：建筑类（0828） 、土木工程（081001）、水利水电工程（081001）                                       研究生：建筑学（0813）、土木工程（0814）、水利工程(0815)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2021年应届高校毕业生（含择业期内未落实工作的高校毕业生）。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bidi="ar"/>
              </w:rPr>
              <w:t>物业管理</w:t>
            </w:r>
            <w:r>
              <w:rPr>
                <w:rStyle w:val="9"/>
                <w:rFonts w:hint="eastAsia" w:ascii="仿宋" w:hAnsi="仿宋" w:eastAsia="仿宋" w:cs="仿宋"/>
                <w:color w:val="auto"/>
                <w:lang w:bidi="ar"/>
              </w:rPr>
              <w:t>（4）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主要从事办公及住宅小区高低压供电设备的操作运行及管理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本科：电气类（0806）、自动化类（0808）                 研究生：电气工程（0808）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2021年应届高校毕业生（含择业期内未落实工作的高校毕业生）。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安全生产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主要从事安全生产监督、检查、宣传、教育、培训等相关管理工作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12" name="图片 112" descr="IMG_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 descr="IMG_3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13" name="图片 113" descr="IMG_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 descr="IMG_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14" name="图片 114" descr="IMG_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 descr="IMG_3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bidi="ar"/>
              </w:rPr>
              <w:t>本科：安全科学与工程类(0829)、土</w:t>
            </w:r>
            <w:r>
              <w:rPr>
                <w:rStyle w:val="9"/>
                <w:rFonts w:hint="eastAsia" w:ascii="仿宋" w:hAnsi="仿宋" w:eastAsia="仿宋" w:cs="仿宋"/>
                <w:color w:val="auto"/>
                <w:lang w:bidi="ar"/>
              </w:rPr>
              <w:t>木类（0810）、水利类（0811）、管理科学与工程类（1201）                         研究生：安全科学与工程(0837)、土木工程（0814）、建筑学（0813）、水利工程(0815)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2021年应届高校毕业生（含择业期内未落实工作的高校毕业生）。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</w:p>
        </w:tc>
      </w:tr>
    </w:tbl>
    <w:p>
      <w:pPr>
        <w:snapToGrid w:val="0"/>
        <w:spacing w:line="336" w:lineRule="auto"/>
        <w:rPr>
          <w:rFonts w:ascii="仿宋" w:hAnsi="仿宋" w:eastAsia="仿宋" w:cs="仿宋"/>
          <w:color w:val="auto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7171F"/>
    <w:rsid w:val="001D61E9"/>
    <w:rsid w:val="004D3A01"/>
    <w:rsid w:val="00595BAA"/>
    <w:rsid w:val="006C6C66"/>
    <w:rsid w:val="0083211F"/>
    <w:rsid w:val="00895A52"/>
    <w:rsid w:val="00B1790C"/>
    <w:rsid w:val="00B935D2"/>
    <w:rsid w:val="00C527BE"/>
    <w:rsid w:val="00DD4B71"/>
    <w:rsid w:val="00E837C9"/>
    <w:rsid w:val="00F350CB"/>
    <w:rsid w:val="00F631C8"/>
    <w:rsid w:val="00F945D1"/>
    <w:rsid w:val="237776CE"/>
    <w:rsid w:val="3727171F"/>
    <w:rsid w:val="380E7344"/>
    <w:rsid w:val="4463467D"/>
    <w:rsid w:val="469930A3"/>
    <w:rsid w:val="4BB2702E"/>
    <w:rsid w:val="58E46B4A"/>
    <w:rsid w:val="5B3E407B"/>
    <w:rsid w:val="5E117DF6"/>
    <w:rsid w:val="69D067A9"/>
    <w:rsid w:val="6F992EA9"/>
    <w:rsid w:val="7DD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4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1155</Words>
  <Characters>6587</Characters>
  <Lines>54</Lines>
  <Paragraphs>15</Paragraphs>
  <TotalTime>0</TotalTime>
  <ScaleCrop>false</ScaleCrop>
  <LinksUpToDate>false</LinksUpToDate>
  <CharactersWithSpaces>7727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2020-12-02T01:06:00Z</dcterms:created>
  <dc:creator>Zhanghui</dc:creator>
  <cp:lastModifiedBy>简无双</cp:lastModifiedBy>
  <cp:lastPrinted>2020-12-08T03:46:00Z</cp:lastPrinted>
  <dcterms:modified xsi:type="dcterms:W3CDTF">2020-12-08T06:47:09Z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