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26" w:lineRule="atLeast"/>
        <w:ind w:left="0" w:right="0" w:firstLine="0"/>
        <w:jc w:val="center"/>
        <w:rPr>
          <w:rFonts w:ascii="Helvetica" w:hAnsi="Helvetica" w:eastAsia="Helvetica" w:cs="Helvetica"/>
          <w:i w:val="0"/>
          <w:caps w:val="0"/>
          <w:color w:val="000000"/>
          <w:spacing w:val="0"/>
          <w:sz w:val="17"/>
          <w:szCs w:val="17"/>
        </w:rPr>
      </w:pPr>
      <w:bookmarkStart w:id="0" w:name="_GoBack"/>
      <w:r>
        <w:rPr>
          <w:rFonts w:hint="default" w:ascii="Helvetica" w:hAnsi="Helvetica" w:eastAsia="Helvetica" w:cs="Helvetica"/>
          <w:i w:val="0"/>
          <w:caps w:val="0"/>
          <w:color w:val="FF0000"/>
          <w:spacing w:val="0"/>
          <w:sz w:val="31"/>
          <w:szCs w:val="31"/>
          <w:bdr w:val="none" w:color="auto" w:sz="0" w:space="0"/>
          <w:shd w:val="clear" w:fill="FFFFFF"/>
        </w:rPr>
        <w:t>北海市财政投资预算评审中心</w:t>
      </w:r>
      <w:r>
        <w:rPr>
          <w:rFonts w:hint="eastAsia" w:ascii="宋体" w:hAnsi="宋体" w:eastAsia="宋体" w:cs="宋体"/>
          <w:i w:val="0"/>
          <w:caps w:val="0"/>
          <w:color w:val="000000"/>
          <w:spacing w:val="0"/>
          <w:sz w:val="25"/>
          <w:szCs w:val="25"/>
          <w:bdr w:val="none" w:color="auto" w:sz="0" w:space="0"/>
        </w:rPr>
        <w:t>招聘岗位、性质及岗位要求</w:t>
      </w:r>
    </w:p>
    <w:bookmarkEnd w:id="0"/>
    <w:tbl>
      <w:tblPr>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70"/>
        <w:gridCol w:w="1085"/>
        <w:gridCol w:w="898"/>
        <w:gridCol w:w="552"/>
        <w:gridCol w:w="576"/>
        <w:gridCol w:w="4051"/>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9" w:hRule="atLeast"/>
        </w:trPr>
        <w:tc>
          <w:tcPr>
            <w:tcW w:w="726"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jc w:val="center"/>
            </w:pPr>
            <w:r>
              <w:rPr>
                <w:rFonts w:hint="eastAsia" w:ascii="宋体" w:hAnsi="宋体" w:eastAsia="宋体" w:cs="宋体"/>
                <w:i w:val="0"/>
                <w:caps w:val="0"/>
                <w:color w:val="000000"/>
                <w:spacing w:val="0"/>
                <w:sz w:val="25"/>
                <w:szCs w:val="25"/>
                <w:bdr w:val="none" w:color="auto" w:sz="0" w:space="0"/>
              </w:rPr>
              <w:t>岗位名称</w:t>
            </w:r>
          </w:p>
        </w:tc>
        <w:tc>
          <w:tcPr>
            <w:tcW w:w="1528"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jc w:val="center"/>
            </w:pPr>
            <w:r>
              <w:rPr>
                <w:rFonts w:hint="eastAsia" w:ascii="宋体" w:hAnsi="宋体" w:eastAsia="宋体" w:cs="宋体"/>
                <w:i w:val="0"/>
                <w:caps w:val="0"/>
                <w:color w:val="000000"/>
                <w:spacing w:val="0"/>
                <w:sz w:val="25"/>
                <w:szCs w:val="25"/>
                <w:bdr w:val="none" w:color="auto" w:sz="0" w:space="0"/>
              </w:rPr>
              <w:t>专业</w:t>
            </w:r>
          </w:p>
        </w:tc>
        <w:tc>
          <w:tcPr>
            <w:tcW w:w="1139"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jc w:val="center"/>
            </w:pPr>
            <w:r>
              <w:rPr>
                <w:rFonts w:hint="eastAsia" w:ascii="宋体" w:hAnsi="宋体" w:eastAsia="宋体" w:cs="宋体"/>
                <w:i w:val="0"/>
                <w:caps w:val="0"/>
                <w:color w:val="000000"/>
                <w:spacing w:val="0"/>
                <w:sz w:val="25"/>
                <w:szCs w:val="25"/>
                <w:bdr w:val="none" w:color="auto" w:sz="0" w:space="0"/>
              </w:rPr>
              <w:t>学历要求</w:t>
            </w:r>
          </w:p>
        </w:tc>
        <w:tc>
          <w:tcPr>
            <w:tcW w:w="689"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jc w:val="center"/>
            </w:pPr>
            <w:r>
              <w:rPr>
                <w:rFonts w:hint="eastAsia" w:ascii="宋体" w:hAnsi="宋体" w:eastAsia="宋体" w:cs="宋体"/>
                <w:i w:val="0"/>
                <w:caps w:val="0"/>
                <w:color w:val="000000"/>
                <w:spacing w:val="0"/>
                <w:sz w:val="25"/>
                <w:szCs w:val="25"/>
                <w:bdr w:val="none" w:color="auto" w:sz="0" w:space="0"/>
              </w:rPr>
              <w:t>性别</w:t>
            </w:r>
          </w:p>
        </w:tc>
        <w:tc>
          <w:tcPr>
            <w:tcW w:w="739"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jc w:val="center"/>
            </w:pPr>
            <w:r>
              <w:rPr>
                <w:rFonts w:hint="eastAsia" w:ascii="宋体" w:hAnsi="宋体" w:eastAsia="宋体" w:cs="宋体"/>
                <w:i w:val="0"/>
                <w:caps w:val="0"/>
                <w:color w:val="000000"/>
                <w:spacing w:val="0"/>
                <w:sz w:val="25"/>
                <w:szCs w:val="25"/>
                <w:bdr w:val="none" w:color="auto" w:sz="0" w:space="0"/>
              </w:rPr>
              <w:t>招聘人数</w:t>
            </w:r>
          </w:p>
        </w:tc>
        <w:tc>
          <w:tcPr>
            <w:tcW w:w="2417"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jc w:val="center"/>
            </w:pPr>
            <w:r>
              <w:rPr>
                <w:rFonts w:hint="eastAsia" w:ascii="宋体" w:hAnsi="宋体" w:eastAsia="宋体" w:cs="宋体"/>
                <w:i w:val="0"/>
                <w:caps w:val="0"/>
                <w:color w:val="000000"/>
                <w:spacing w:val="0"/>
                <w:sz w:val="25"/>
                <w:szCs w:val="25"/>
                <w:bdr w:val="none" w:color="auto" w:sz="0" w:space="0"/>
              </w:rPr>
              <w:t>岗位要求</w:t>
            </w:r>
          </w:p>
        </w:tc>
        <w:tc>
          <w:tcPr>
            <w:tcW w:w="1628"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jc w:val="center"/>
            </w:pPr>
            <w:r>
              <w:rPr>
                <w:rFonts w:hint="eastAsia" w:ascii="宋体" w:hAnsi="宋体" w:eastAsia="宋体" w:cs="宋体"/>
                <w:i w:val="0"/>
                <w:caps w:val="0"/>
                <w:color w:val="000000"/>
                <w:spacing w:val="0"/>
                <w:sz w:val="25"/>
                <w:szCs w:val="25"/>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8" w:hRule="atLeast"/>
        </w:trPr>
        <w:tc>
          <w:tcPr>
            <w:tcW w:w="726"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jc w:val="center"/>
            </w:pPr>
            <w:r>
              <w:rPr>
                <w:rFonts w:hint="eastAsia" w:ascii="宋体" w:hAnsi="宋体" w:eastAsia="宋体" w:cs="宋体"/>
                <w:i w:val="0"/>
                <w:caps w:val="0"/>
                <w:color w:val="000000"/>
                <w:spacing w:val="0"/>
                <w:sz w:val="25"/>
                <w:szCs w:val="25"/>
                <w:bdr w:val="none" w:color="auto" w:sz="0" w:space="0"/>
              </w:rPr>
              <w:t>工程审核岗</w:t>
            </w:r>
          </w:p>
        </w:tc>
        <w:tc>
          <w:tcPr>
            <w:tcW w:w="1528"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工程造价、工程管理等工程类</w:t>
            </w:r>
          </w:p>
        </w:tc>
        <w:tc>
          <w:tcPr>
            <w:tcW w:w="1139"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pPr>
            <w:r>
              <w:rPr>
                <w:rFonts w:hint="eastAsia" w:ascii="宋体" w:hAnsi="宋体" w:eastAsia="宋体" w:cs="宋体"/>
                <w:i w:val="0"/>
                <w:caps w:val="0"/>
                <w:color w:val="000000"/>
                <w:spacing w:val="0"/>
                <w:sz w:val="25"/>
                <w:szCs w:val="25"/>
                <w:bdr w:val="none" w:color="auto" w:sz="0" w:space="0"/>
              </w:rPr>
              <w:t>大专以上学历（含大专）</w:t>
            </w:r>
          </w:p>
        </w:tc>
        <w:tc>
          <w:tcPr>
            <w:tcW w:w="689"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不限</w:t>
            </w:r>
          </w:p>
        </w:tc>
        <w:tc>
          <w:tcPr>
            <w:tcW w:w="739"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8名</w:t>
            </w:r>
          </w:p>
        </w:tc>
        <w:tc>
          <w:tcPr>
            <w:tcW w:w="2417"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1.熟练掌握广龙、广联达、博奥等计量、计价软件。             2.熟悉相应专业预算定额及概算定额，熟练相应专业的工程量清单并组价。</w:t>
            </w:r>
          </w:p>
        </w:tc>
        <w:tc>
          <w:tcPr>
            <w:tcW w:w="1628"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具有二级造价工程师及以上资格证书或有相应造价工作经验者优先考虑。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trPr>
        <w:tc>
          <w:tcPr>
            <w:tcW w:w="726"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jc w:val="center"/>
            </w:pPr>
            <w:r>
              <w:rPr>
                <w:rFonts w:hint="eastAsia" w:ascii="宋体" w:hAnsi="宋体" w:eastAsia="宋体" w:cs="宋体"/>
                <w:i w:val="0"/>
                <w:caps w:val="0"/>
                <w:color w:val="000000"/>
                <w:spacing w:val="0"/>
                <w:sz w:val="25"/>
                <w:szCs w:val="25"/>
                <w:bdr w:val="none" w:color="auto" w:sz="0" w:space="0"/>
              </w:rPr>
              <w:t>综合管理岗</w:t>
            </w:r>
          </w:p>
        </w:tc>
        <w:tc>
          <w:tcPr>
            <w:tcW w:w="1528"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中文、汉语言文学、新闻学、文秘、编辑出版学等专业</w:t>
            </w:r>
          </w:p>
        </w:tc>
        <w:tc>
          <w:tcPr>
            <w:tcW w:w="1139"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大学本科以上学历（含大学本科）</w:t>
            </w:r>
          </w:p>
        </w:tc>
        <w:tc>
          <w:tcPr>
            <w:tcW w:w="689"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不限</w:t>
            </w:r>
          </w:p>
        </w:tc>
        <w:tc>
          <w:tcPr>
            <w:tcW w:w="739"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1人</w:t>
            </w:r>
          </w:p>
        </w:tc>
        <w:tc>
          <w:tcPr>
            <w:tcW w:w="2417"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pPr>
            <w:r>
              <w:rPr>
                <w:rFonts w:hint="eastAsia" w:ascii="宋体" w:hAnsi="宋体" w:eastAsia="宋体" w:cs="宋体"/>
                <w:i w:val="0"/>
                <w:caps w:val="0"/>
                <w:color w:val="000000"/>
                <w:spacing w:val="0"/>
                <w:sz w:val="25"/>
                <w:szCs w:val="25"/>
                <w:bdr w:val="none" w:color="auto" w:sz="0" w:space="0"/>
              </w:rPr>
              <w:t>能撰写宣传报道类稿件。</w:t>
            </w:r>
          </w:p>
        </w:tc>
        <w:tc>
          <w:tcPr>
            <w:tcW w:w="1628" w:type="dxa"/>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3" w:lineRule="atLeast"/>
              <w:ind w:left="0" w:right="0" w:firstLine="0"/>
            </w:pPr>
            <w:r>
              <w:rPr>
                <w:rFonts w:hint="eastAsia" w:ascii="宋体" w:hAnsi="宋体" w:eastAsia="宋体" w:cs="宋体"/>
                <w:i w:val="0"/>
                <w:caps w:val="0"/>
                <w:color w:val="000000"/>
                <w:spacing w:val="0"/>
                <w:sz w:val="25"/>
                <w:szCs w:val="25"/>
                <w:bdr w:val="none" w:color="auto" w:sz="0" w:space="0"/>
              </w:rPr>
              <w:t>文字功底好，具有一定的公文写作能力优先考虑。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44972"/>
    <w:rsid w:val="2D144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2020-12-04T02:20:00Z</dcterms:created>
  <dc:creator>ASUS</dc:creator>
  <cp:lastModifiedBy>ASUS</cp:lastModifiedBy>
  <dcterms:modified xsi:type="dcterms:W3CDTF">2020-12-04T02:20:45Z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