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15" w:tblpY="2881"/>
        <w:tblOverlap w:val="never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485"/>
        <w:gridCol w:w="489"/>
        <w:gridCol w:w="1251"/>
        <w:gridCol w:w="1055"/>
        <w:gridCol w:w="1055"/>
        <w:gridCol w:w="1114"/>
        <w:gridCol w:w="567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性 别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学  历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报考单位及岗位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就业困难人员类型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□女性四十周岁、男性五十周岁以上的人员；□城镇零就业家庭成员；□农村零转移就业贫困家庭成员；□抚养未成年子女的单亲家庭成员；□享受最低生活保障人员；□持有《中华人民共和国残疾人证》人员；□连续失业一年以上的人员；□因失去土地等原因难以实现就业的人员；□建档立卡的适龄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  <w:lang w:eastAsia="zh-CN"/>
              </w:rPr>
              <w:t>贫困人员；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  <w:lang w:eastAsia="zh-CN"/>
              </w:rPr>
              <w:t>离校未就业的高校特困生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；□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  <w:lang w:eastAsia="zh-CN"/>
              </w:rPr>
              <w:t>省、市政府规定的其他人员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个人工作简历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家庭主要成员基本情况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报考人诚信承诺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我已仔细阅读招录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 xml:space="preserve">                                  报考人签字: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用人单位审核意见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审核人签字: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备  注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1.报考岗位处填写“单位+岗位名称”</w:t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2.请认真填写联系电话，确保能联系到本人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sz w:val="36"/>
          <w:szCs w:val="36"/>
          <w:highlight w:val="none"/>
        </w:rPr>
        <w:t>公开招聘公益性岗位工作人员报名登记表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44AA"/>
    <w:rsid w:val="3F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2020-11-18T01:28:00Z</dcterms:created>
  <dc:creator>2-1</dc:creator>
  <cp:lastModifiedBy>2-1</cp:lastModifiedBy>
  <dcterms:modified xsi:type="dcterms:W3CDTF">2020-11-18T01:31:17Z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