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7754AF">
        <w:rPr>
          <w:rFonts w:ascii="仿宋_GB2312" w:eastAsia="仿宋_GB2312" w:hAnsi="仿宋" w:hint="eastAsia"/>
          <w:sz w:val="32"/>
          <w:szCs w:val="32"/>
        </w:rPr>
        <w:t>1</w:t>
      </w:r>
    </w:p>
    <w:p w:rsidR="005A0D86" w:rsidRPr="007754AF" w:rsidRDefault="00F024DA">
      <w:pPr>
        <w:spacing w:line="560" w:lineRule="exact"/>
        <w:ind w:firstLineChars="600" w:firstLine="2640"/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</w:pPr>
      <w:bookmarkStart w:id="0" w:name="_GoBack"/>
      <w:r w:rsidRPr="007754AF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“双一流”建设高校名单</w:t>
      </w:r>
    </w:p>
    <w:bookmarkEnd w:id="0"/>
    <w:p w:rsidR="005A0D86" w:rsidRDefault="005A0D8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A0D86" w:rsidRDefault="00F024D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(1)42</w:t>
      </w:r>
      <w:r>
        <w:rPr>
          <w:rFonts w:ascii="仿宋_GB2312" w:eastAsia="仿宋_GB2312" w:hAnsi="仿宋_GB2312" w:cs="仿宋_GB2312" w:hint="eastAsia"/>
          <w:sz w:val="32"/>
          <w:szCs w:val="32"/>
        </w:rPr>
        <w:t>所一流大学建设高校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A</w:t>
      </w:r>
      <w:r>
        <w:rPr>
          <w:rFonts w:ascii="仿宋_GB2312" w:eastAsia="仿宋_GB2312" w:hAnsi="仿宋" w:hint="eastAsia"/>
          <w:sz w:val="32"/>
          <w:szCs w:val="32"/>
        </w:rPr>
        <w:t>类</w:t>
      </w:r>
      <w:r>
        <w:rPr>
          <w:rFonts w:ascii="仿宋_GB2312" w:eastAsia="仿宋_GB2312" w:hAnsi="仿宋" w:hint="eastAsia"/>
          <w:sz w:val="32"/>
          <w:szCs w:val="32"/>
        </w:rPr>
        <w:t>36</w:t>
      </w:r>
      <w:r>
        <w:rPr>
          <w:rFonts w:ascii="仿宋_GB2312" w:eastAsia="仿宋_GB2312" w:hAnsi="仿宋" w:hint="eastAsia"/>
          <w:sz w:val="32"/>
          <w:szCs w:val="32"/>
        </w:rPr>
        <w:t>所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</w:t>
      </w:r>
      <w:r>
        <w:rPr>
          <w:rFonts w:ascii="仿宋_GB2312" w:eastAsia="仿宋_GB2312" w:hAnsi="仿宋" w:hint="eastAsia"/>
          <w:sz w:val="32"/>
          <w:szCs w:val="32"/>
        </w:rPr>
        <w:t>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B</w:t>
      </w:r>
      <w:r>
        <w:rPr>
          <w:rFonts w:ascii="仿宋_GB2312" w:eastAsia="仿宋_GB2312" w:hAnsi="仿宋" w:hint="eastAsia"/>
          <w:sz w:val="32"/>
          <w:szCs w:val="32"/>
        </w:rPr>
        <w:t>类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所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东北大学、郑州大学、湖南大学、云南大学、西北农林科技大学、新疆大学</w:t>
      </w:r>
    </w:p>
    <w:p w:rsidR="005A0D86" w:rsidRDefault="00F024D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(2)98</w:t>
      </w:r>
      <w:r>
        <w:rPr>
          <w:rFonts w:ascii="仿宋_GB2312" w:eastAsia="仿宋_GB2312" w:hAnsi="仿宋_GB2312" w:cs="仿宋_GB2312" w:hint="eastAsia"/>
          <w:sz w:val="32"/>
          <w:szCs w:val="32"/>
        </w:rPr>
        <w:t>所一流学科建设高校学科名单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1</w:t>
      </w:r>
      <w:r>
        <w:rPr>
          <w:rFonts w:ascii="仿宋_GB2312" w:eastAsia="仿宋_GB2312" w:hAnsi="仿宋" w:hint="eastAsia"/>
          <w:sz w:val="32"/>
          <w:szCs w:val="32"/>
        </w:rPr>
        <w:t>、北京交通大学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系统科学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</w:t>
      </w:r>
      <w:r>
        <w:rPr>
          <w:rFonts w:ascii="仿宋_GB2312" w:eastAsia="仿宋_GB2312" w:hAnsi="仿宋" w:hint="eastAsia"/>
          <w:sz w:val="32"/>
          <w:szCs w:val="32"/>
        </w:rPr>
        <w:t>、北京工业大学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土木工程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</w:t>
      </w:r>
      <w:r>
        <w:rPr>
          <w:rFonts w:ascii="仿宋_GB2312" w:eastAsia="仿宋_GB2312" w:hAnsi="仿宋" w:hint="eastAsia"/>
          <w:sz w:val="32"/>
          <w:szCs w:val="32"/>
        </w:rPr>
        <w:t>、北京科技大学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科学技术史、材料科学与工程、冶金工程、矿业工程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</w:t>
      </w:r>
      <w:r>
        <w:rPr>
          <w:rFonts w:ascii="仿宋_GB2312" w:eastAsia="仿宋_GB2312" w:hAnsi="仿宋" w:hint="eastAsia"/>
          <w:sz w:val="32"/>
          <w:szCs w:val="32"/>
        </w:rPr>
        <w:t>、北京化工大学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化学工程与技术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</w:t>
      </w:r>
      <w:r>
        <w:rPr>
          <w:rFonts w:ascii="仿宋_GB2312" w:eastAsia="仿宋_GB2312" w:hAnsi="仿宋" w:hint="eastAsia"/>
          <w:sz w:val="32"/>
          <w:szCs w:val="32"/>
        </w:rPr>
        <w:t>、北京邮电大学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信息与通信工程、计算机科学与技术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</w:t>
      </w:r>
      <w:r>
        <w:rPr>
          <w:rFonts w:ascii="仿宋_GB2312" w:eastAsia="仿宋_GB2312" w:hAnsi="仿宋" w:hint="eastAsia"/>
          <w:sz w:val="32"/>
          <w:szCs w:val="32"/>
        </w:rPr>
        <w:t>、北京林业大学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风景园林学、林学</w:t>
      </w:r>
    </w:p>
    <w:p w:rsidR="005A0D86" w:rsidRDefault="00F024D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、北京协和医学院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生物学、生物医学工程、临床医学、药学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</w:t>
      </w:r>
      <w:r>
        <w:rPr>
          <w:rFonts w:ascii="仿宋_GB2312" w:eastAsia="仿宋_GB2312" w:hAnsi="仿宋" w:hint="eastAsia"/>
          <w:sz w:val="32"/>
          <w:szCs w:val="32"/>
        </w:rPr>
        <w:t>、北京中医药大学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中医学、中西医结合、中药学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</w:t>
      </w:r>
      <w:r>
        <w:rPr>
          <w:rFonts w:ascii="仿宋_GB2312" w:eastAsia="仿宋_GB2312" w:hAnsi="仿宋" w:hint="eastAsia"/>
          <w:sz w:val="32"/>
          <w:szCs w:val="32"/>
        </w:rPr>
        <w:t>、首都师范大学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数学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10</w:t>
      </w:r>
      <w:r>
        <w:rPr>
          <w:rFonts w:ascii="仿宋_GB2312" w:eastAsia="仿宋_GB2312" w:hAnsi="仿宋" w:hint="eastAsia"/>
          <w:sz w:val="32"/>
          <w:szCs w:val="32"/>
        </w:rPr>
        <w:t>、北京外国语大学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外国语言文学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11</w:t>
      </w:r>
      <w:r>
        <w:rPr>
          <w:rFonts w:ascii="仿宋_GB2312" w:eastAsia="仿宋_GB2312" w:hAnsi="仿宋" w:hint="eastAsia"/>
          <w:sz w:val="32"/>
          <w:szCs w:val="32"/>
        </w:rPr>
        <w:t>、中国传媒大学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新闻传播学、戏剧与影视学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12</w:t>
      </w:r>
      <w:r>
        <w:rPr>
          <w:rFonts w:ascii="仿宋_GB2312" w:eastAsia="仿宋_GB2312" w:hAnsi="仿宋" w:hint="eastAsia"/>
          <w:sz w:val="32"/>
          <w:szCs w:val="32"/>
        </w:rPr>
        <w:t>、中央财经大学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应用经济</w:t>
      </w:r>
      <w:r>
        <w:rPr>
          <w:rFonts w:ascii="仿宋_GB2312" w:eastAsia="仿宋_GB2312" w:hAnsi="仿宋" w:hint="eastAsia"/>
          <w:sz w:val="32"/>
          <w:szCs w:val="32"/>
        </w:rPr>
        <w:t>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13</w:t>
      </w:r>
      <w:r>
        <w:rPr>
          <w:rFonts w:ascii="仿宋_GB2312" w:eastAsia="仿宋_GB2312" w:hAnsi="仿宋" w:hint="eastAsia"/>
          <w:sz w:val="32"/>
          <w:szCs w:val="32"/>
        </w:rPr>
        <w:t>、对外经济贸易大学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应用经济学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14</w:t>
      </w:r>
      <w:r>
        <w:rPr>
          <w:rFonts w:ascii="仿宋_GB2312" w:eastAsia="仿宋_GB2312" w:hAnsi="仿宋" w:hint="eastAsia"/>
          <w:sz w:val="32"/>
          <w:szCs w:val="32"/>
        </w:rPr>
        <w:t>、外交学院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政治学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15</w:t>
      </w:r>
      <w:r>
        <w:rPr>
          <w:rFonts w:ascii="仿宋_GB2312" w:eastAsia="仿宋_GB2312" w:hAnsi="仿宋" w:hint="eastAsia"/>
          <w:sz w:val="32"/>
          <w:szCs w:val="32"/>
        </w:rPr>
        <w:t>、中国人民公安大学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公安学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16</w:t>
      </w:r>
      <w:r>
        <w:rPr>
          <w:rFonts w:ascii="仿宋_GB2312" w:eastAsia="仿宋_GB2312" w:hAnsi="仿宋" w:hint="eastAsia"/>
          <w:sz w:val="32"/>
          <w:szCs w:val="32"/>
        </w:rPr>
        <w:t>、北京体育大学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体育学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17</w:t>
      </w:r>
      <w:r>
        <w:rPr>
          <w:rFonts w:ascii="仿宋_GB2312" w:eastAsia="仿宋_GB2312" w:hAnsi="仿宋" w:hint="eastAsia"/>
          <w:sz w:val="32"/>
          <w:szCs w:val="32"/>
        </w:rPr>
        <w:t>、中央音乐学院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音乐与舞蹈学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18</w:t>
      </w:r>
      <w:r>
        <w:rPr>
          <w:rFonts w:ascii="仿宋_GB2312" w:eastAsia="仿宋_GB2312" w:hAnsi="仿宋" w:hint="eastAsia"/>
          <w:sz w:val="32"/>
          <w:szCs w:val="32"/>
        </w:rPr>
        <w:t>、中国音乐学院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音乐与舞蹈学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19</w:t>
      </w:r>
      <w:r>
        <w:rPr>
          <w:rFonts w:ascii="仿宋_GB2312" w:eastAsia="仿宋_GB2312" w:hAnsi="仿宋" w:hint="eastAsia"/>
          <w:sz w:val="32"/>
          <w:szCs w:val="32"/>
        </w:rPr>
        <w:t>、中央美术学院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美术学、设计学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20</w:t>
      </w:r>
      <w:r>
        <w:rPr>
          <w:rFonts w:ascii="仿宋_GB2312" w:eastAsia="仿宋_GB2312" w:hAnsi="仿宋" w:hint="eastAsia"/>
          <w:sz w:val="32"/>
          <w:szCs w:val="32"/>
        </w:rPr>
        <w:t>、中央戏剧学院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戏剧与影视学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21</w:t>
      </w:r>
      <w:r>
        <w:rPr>
          <w:rFonts w:ascii="仿宋_GB2312" w:eastAsia="仿宋_GB2312" w:hAnsi="仿宋" w:hint="eastAsia"/>
          <w:sz w:val="32"/>
          <w:szCs w:val="32"/>
        </w:rPr>
        <w:t>、中国政法大学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法学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22</w:t>
      </w:r>
      <w:r>
        <w:rPr>
          <w:rFonts w:ascii="仿宋_GB2312" w:eastAsia="仿宋_GB2312" w:hAnsi="仿宋" w:hint="eastAsia"/>
          <w:sz w:val="32"/>
          <w:szCs w:val="32"/>
        </w:rPr>
        <w:t>、天津工业大学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纺织科学与工程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23</w:t>
      </w:r>
      <w:r>
        <w:rPr>
          <w:rFonts w:ascii="仿宋_GB2312" w:eastAsia="仿宋_GB2312" w:hAnsi="仿宋" w:hint="eastAsia"/>
          <w:sz w:val="32"/>
          <w:szCs w:val="32"/>
        </w:rPr>
        <w:t>、天津医科大学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临床医学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24</w:t>
      </w:r>
      <w:r>
        <w:rPr>
          <w:rFonts w:ascii="仿宋_GB2312" w:eastAsia="仿宋_GB2312" w:hAnsi="仿宋" w:hint="eastAsia"/>
          <w:sz w:val="32"/>
          <w:szCs w:val="32"/>
        </w:rPr>
        <w:t>、天津中医药大学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25</w:t>
      </w:r>
      <w:r>
        <w:rPr>
          <w:rFonts w:ascii="仿宋_GB2312" w:eastAsia="仿宋_GB2312" w:hAnsi="仿宋" w:hint="eastAsia"/>
          <w:sz w:val="32"/>
          <w:szCs w:val="32"/>
        </w:rPr>
        <w:t>、华北电力大学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能源电力科学与工程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电气工程和动力工程及工程热物理</w:t>
      </w:r>
      <w:r>
        <w:rPr>
          <w:rFonts w:ascii="仿宋_GB2312" w:eastAsia="仿宋_GB2312" w:hAnsi="仿宋" w:hint="eastAsia"/>
          <w:sz w:val="32"/>
          <w:szCs w:val="32"/>
        </w:rPr>
        <w:t>)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26</w:t>
      </w:r>
      <w:r>
        <w:rPr>
          <w:rFonts w:ascii="仿宋_GB2312" w:eastAsia="仿宋_GB2312" w:hAnsi="仿宋" w:hint="eastAsia"/>
          <w:sz w:val="32"/>
          <w:szCs w:val="32"/>
        </w:rPr>
        <w:t>、河北工业大学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电气工程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27</w:t>
      </w:r>
      <w:r>
        <w:rPr>
          <w:rFonts w:ascii="仿宋_GB2312" w:eastAsia="仿宋_GB2312" w:hAnsi="仿宋" w:hint="eastAsia"/>
          <w:sz w:val="32"/>
          <w:szCs w:val="32"/>
        </w:rPr>
        <w:t>、太原理工大学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化学工程与技术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28</w:t>
      </w:r>
      <w:r>
        <w:rPr>
          <w:rFonts w:ascii="仿宋_GB2312" w:eastAsia="仿宋_GB2312" w:hAnsi="仿宋" w:hint="eastAsia"/>
          <w:sz w:val="32"/>
          <w:szCs w:val="32"/>
        </w:rPr>
        <w:t>、内蒙古大学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生物学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29</w:t>
      </w:r>
      <w:r>
        <w:rPr>
          <w:rFonts w:ascii="仿宋_GB2312" w:eastAsia="仿宋_GB2312" w:hAnsi="仿宋" w:hint="eastAsia"/>
          <w:sz w:val="32"/>
          <w:szCs w:val="32"/>
        </w:rPr>
        <w:t>、辽宁大学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应用经济学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30</w:t>
      </w:r>
      <w:r>
        <w:rPr>
          <w:rFonts w:ascii="仿宋_GB2312" w:eastAsia="仿宋_GB2312" w:hAnsi="仿宋" w:hint="eastAsia"/>
          <w:sz w:val="32"/>
          <w:szCs w:val="32"/>
        </w:rPr>
        <w:t>、大连海事大学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交通运输工程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31</w:t>
      </w:r>
      <w:r>
        <w:rPr>
          <w:rFonts w:ascii="仿宋_GB2312" w:eastAsia="仿宋_GB2312" w:hAnsi="仿宋" w:hint="eastAsia"/>
          <w:sz w:val="32"/>
          <w:szCs w:val="32"/>
        </w:rPr>
        <w:t>、延边大学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外国语言文学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32</w:t>
      </w:r>
      <w:r>
        <w:rPr>
          <w:rFonts w:ascii="仿宋_GB2312" w:eastAsia="仿宋_GB2312" w:hAnsi="仿宋" w:hint="eastAsia"/>
          <w:sz w:val="32"/>
          <w:szCs w:val="32"/>
        </w:rPr>
        <w:t>、东北师范大学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马克思主义理论、世界史、数学、化学、统计学、材料科学与工程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33</w:t>
      </w:r>
      <w:r>
        <w:rPr>
          <w:rFonts w:ascii="仿宋_GB2312" w:eastAsia="仿宋_GB2312" w:hAnsi="仿宋" w:hint="eastAsia"/>
          <w:sz w:val="32"/>
          <w:szCs w:val="32"/>
        </w:rPr>
        <w:t>、哈尔滨工程大学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船舶与海洋工程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34</w:t>
      </w:r>
      <w:r>
        <w:rPr>
          <w:rFonts w:ascii="仿宋_GB2312" w:eastAsia="仿宋_GB2312" w:hAnsi="仿宋" w:hint="eastAsia"/>
          <w:sz w:val="32"/>
          <w:szCs w:val="32"/>
        </w:rPr>
        <w:t>、东北农业大学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畜牧学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35</w:t>
      </w:r>
      <w:r>
        <w:rPr>
          <w:rFonts w:ascii="仿宋_GB2312" w:eastAsia="仿宋_GB2312" w:hAnsi="仿宋" w:hint="eastAsia"/>
          <w:sz w:val="32"/>
          <w:szCs w:val="32"/>
        </w:rPr>
        <w:t>、东北林业大学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林业工程、林学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36</w:t>
      </w:r>
      <w:r>
        <w:rPr>
          <w:rFonts w:ascii="仿宋_GB2312" w:eastAsia="仿宋_GB2312" w:hAnsi="仿宋" w:hint="eastAsia"/>
          <w:sz w:val="32"/>
          <w:szCs w:val="32"/>
        </w:rPr>
        <w:t>、华东理工大学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化学、材料科学与工程、化学工程与技术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37</w:t>
      </w:r>
      <w:r>
        <w:rPr>
          <w:rFonts w:ascii="仿宋_GB2312" w:eastAsia="仿宋_GB2312" w:hAnsi="仿宋" w:hint="eastAsia"/>
          <w:sz w:val="32"/>
          <w:szCs w:val="32"/>
        </w:rPr>
        <w:t>、东华大学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纺织科学与工程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38</w:t>
      </w:r>
      <w:r>
        <w:rPr>
          <w:rFonts w:ascii="仿宋_GB2312" w:eastAsia="仿宋_GB2312" w:hAnsi="仿宋" w:hint="eastAsia"/>
          <w:sz w:val="32"/>
          <w:szCs w:val="32"/>
        </w:rPr>
        <w:t>、上海海洋大学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水产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39</w:t>
      </w:r>
      <w:r>
        <w:rPr>
          <w:rFonts w:ascii="仿宋_GB2312" w:eastAsia="仿宋_GB2312" w:hAnsi="仿宋" w:hint="eastAsia"/>
          <w:sz w:val="32"/>
          <w:szCs w:val="32"/>
        </w:rPr>
        <w:t>、上海中医药大学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中医学、中药学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40</w:t>
      </w:r>
      <w:r>
        <w:rPr>
          <w:rFonts w:ascii="仿宋_GB2312" w:eastAsia="仿宋_GB2312" w:hAnsi="仿宋" w:hint="eastAsia"/>
          <w:sz w:val="32"/>
          <w:szCs w:val="32"/>
        </w:rPr>
        <w:t>、上海外国语大学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外国语言文学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41</w:t>
      </w:r>
      <w:r>
        <w:rPr>
          <w:rFonts w:ascii="仿宋_GB2312" w:eastAsia="仿宋_GB2312" w:hAnsi="仿宋" w:hint="eastAsia"/>
          <w:sz w:val="32"/>
          <w:szCs w:val="32"/>
        </w:rPr>
        <w:t>、上海财经大学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统计学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42</w:t>
      </w:r>
      <w:r>
        <w:rPr>
          <w:rFonts w:ascii="仿宋_GB2312" w:eastAsia="仿宋_GB2312" w:hAnsi="仿宋" w:hint="eastAsia"/>
          <w:sz w:val="32"/>
          <w:szCs w:val="32"/>
        </w:rPr>
        <w:t>、上海体育学院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体育学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43</w:t>
      </w:r>
      <w:r>
        <w:rPr>
          <w:rFonts w:ascii="仿宋_GB2312" w:eastAsia="仿宋_GB2312" w:hAnsi="仿宋" w:hint="eastAsia"/>
          <w:sz w:val="32"/>
          <w:szCs w:val="32"/>
        </w:rPr>
        <w:t>、上海音乐学院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音乐与舞蹈学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44</w:t>
      </w:r>
      <w:r>
        <w:rPr>
          <w:rFonts w:ascii="仿宋_GB2312" w:eastAsia="仿宋_GB2312" w:hAnsi="仿宋" w:hint="eastAsia"/>
          <w:sz w:val="32"/>
          <w:szCs w:val="32"/>
        </w:rPr>
        <w:t>、上海大学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机械工程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45</w:t>
      </w:r>
      <w:r>
        <w:rPr>
          <w:rFonts w:ascii="仿宋_GB2312" w:eastAsia="仿宋_GB2312" w:hAnsi="仿宋" w:hint="eastAsia"/>
          <w:sz w:val="32"/>
          <w:szCs w:val="32"/>
        </w:rPr>
        <w:t>、苏州大学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材料科学与工程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46</w:t>
      </w:r>
      <w:r>
        <w:rPr>
          <w:rFonts w:ascii="仿宋_GB2312" w:eastAsia="仿宋_GB2312" w:hAnsi="仿宋" w:hint="eastAsia"/>
          <w:sz w:val="32"/>
          <w:szCs w:val="32"/>
        </w:rPr>
        <w:t>、南京航空航天大学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力学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47</w:t>
      </w:r>
      <w:r>
        <w:rPr>
          <w:rFonts w:ascii="仿宋_GB2312" w:eastAsia="仿宋_GB2312" w:hAnsi="仿宋" w:hint="eastAsia"/>
          <w:sz w:val="32"/>
          <w:szCs w:val="32"/>
        </w:rPr>
        <w:t>、南京理工大学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兵器科学与技</w:t>
      </w:r>
      <w:r>
        <w:rPr>
          <w:rFonts w:ascii="仿宋_GB2312" w:eastAsia="仿宋_GB2312" w:hAnsi="仿宋" w:hint="eastAsia"/>
          <w:sz w:val="32"/>
          <w:szCs w:val="32"/>
        </w:rPr>
        <w:t>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48</w:t>
      </w:r>
      <w:r>
        <w:rPr>
          <w:rFonts w:ascii="仿宋_GB2312" w:eastAsia="仿宋_GB2312" w:hAnsi="仿宋" w:hint="eastAsia"/>
          <w:sz w:val="32"/>
          <w:szCs w:val="32"/>
        </w:rPr>
        <w:t>、中国矿业大学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安全科学与工程、矿业工程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49</w:t>
      </w:r>
      <w:r>
        <w:rPr>
          <w:rFonts w:ascii="仿宋_GB2312" w:eastAsia="仿宋_GB2312" w:hAnsi="仿宋" w:hint="eastAsia"/>
          <w:sz w:val="32"/>
          <w:szCs w:val="32"/>
        </w:rPr>
        <w:t>、南京邮电大学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电子科学与技术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50</w:t>
      </w:r>
      <w:r>
        <w:rPr>
          <w:rFonts w:ascii="仿宋_GB2312" w:eastAsia="仿宋_GB2312" w:hAnsi="仿宋" w:hint="eastAsia"/>
          <w:sz w:val="32"/>
          <w:szCs w:val="32"/>
        </w:rPr>
        <w:t>、河海大学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水利工程、环境科学与工程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51</w:t>
      </w:r>
      <w:r>
        <w:rPr>
          <w:rFonts w:ascii="仿宋_GB2312" w:eastAsia="仿宋_GB2312" w:hAnsi="仿宋" w:hint="eastAsia"/>
          <w:sz w:val="32"/>
          <w:szCs w:val="32"/>
        </w:rPr>
        <w:t>、江南大学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轻工技术与工程、食品科学与工程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52</w:t>
      </w:r>
      <w:r>
        <w:rPr>
          <w:rFonts w:ascii="仿宋_GB2312" w:eastAsia="仿宋_GB2312" w:hAnsi="仿宋" w:hint="eastAsia"/>
          <w:sz w:val="32"/>
          <w:szCs w:val="32"/>
        </w:rPr>
        <w:t>、南京林业大学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林业工程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53</w:t>
      </w:r>
      <w:r>
        <w:rPr>
          <w:rFonts w:ascii="仿宋_GB2312" w:eastAsia="仿宋_GB2312" w:hAnsi="仿宋" w:hint="eastAsia"/>
          <w:sz w:val="32"/>
          <w:szCs w:val="32"/>
        </w:rPr>
        <w:t>、南京信息工程大学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大气科学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54</w:t>
      </w:r>
      <w:r>
        <w:rPr>
          <w:rFonts w:ascii="仿宋_GB2312" w:eastAsia="仿宋_GB2312" w:hAnsi="仿宋" w:hint="eastAsia"/>
          <w:sz w:val="32"/>
          <w:szCs w:val="32"/>
        </w:rPr>
        <w:t>、南京农业大学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作物学、农业资源与环境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55</w:t>
      </w:r>
      <w:r>
        <w:rPr>
          <w:rFonts w:ascii="仿宋_GB2312" w:eastAsia="仿宋_GB2312" w:hAnsi="仿宋" w:hint="eastAsia"/>
          <w:sz w:val="32"/>
          <w:szCs w:val="32"/>
        </w:rPr>
        <w:t>、南京中医药大学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56</w:t>
      </w:r>
      <w:r>
        <w:rPr>
          <w:rFonts w:ascii="仿宋_GB2312" w:eastAsia="仿宋_GB2312" w:hAnsi="仿宋" w:hint="eastAsia"/>
          <w:sz w:val="32"/>
          <w:szCs w:val="32"/>
        </w:rPr>
        <w:t>、中国药科大学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57</w:t>
      </w:r>
      <w:r>
        <w:rPr>
          <w:rFonts w:ascii="仿宋_GB2312" w:eastAsia="仿宋_GB2312" w:hAnsi="仿宋" w:hint="eastAsia"/>
          <w:sz w:val="32"/>
          <w:szCs w:val="32"/>
        </w:rPr>
        <w:t>、南京师范大学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地理学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58</w:t>
      </w:r>
      <w:r>
        <w:rPr>
          <w:rFonts w:ascii="仿宋_GB2312" w:eastAsia="仿宋_GB2312" w:hAnsi="仿宋" w:hint="eastAsia"/>
          <w:sz w:val="32"/>
          <w:szCs w:val="32"/>
        </w:rPr>
        <w:t>、中国美术学院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美术学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59</w:t>
      </w:r>
      <w:r>
        <w:rPr>
          <w:rFonts w:ascii="仿宋_GB2312" w:eastAsia="仿宋_GB2312" w:hAnsi="仿宋" w:hint="eastAsia"/>
          <w:sz w:val="32"/>
          <w:szCs w:val="32"/>
        </w:rPr>
        <w:t>、安徽大学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材料科学与工程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60</w:t>
      </w:r>
      <w:r>
        <w:rPr>
          <w:rFonts w:ascii="仿宋_GB2312" w:eastAsia="仿宋_GB2312" w:hAnsi="仿宋" w:hint="eastAsia"/>
          <w:sz w:val="32"/>
          <w:szCs w:val="32"/>
        </w:rPr>
        <w:t>、合肥工业大学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管理科学与工程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61</w:t>
      </w:r>
      <w:r>
        <w:rPr>
          <w:rFonts w:ascii="仿宋_GB2312" w:eastAsia="仿宋_GB2312" w:hAnsi="仿宋" w:hint="eastAsia"/>
          <w:sz w:val="32"/>
          <w:szCs w:val="32"/>
        </w:rPr>
        <w:t>、福州大学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化学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62</w:t>
      </w:r>
      <w:r>
        <w:rPr>
          <w:rFonts w:ascii="仿宋_GB2312" w:eastAsia="仿宋_GB2312" w:hAnsi="仿宋" w:hint="eastAsia"/>
          <w:sz w:val="32"/>
          <w:szCs w:val="32"/>
        </w:rPr>
        <w:t>、南昌大学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材料科学与工程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63</w:t>
      </w:r>
      <w:r>
        <w:rPr>
          <w:rFonts w:ascii="仿宋_GB2312" w:eastAsia="仿宋_GB2312" w:hAnsi="仿宋" w:hint="eastAsia"/>
          <w:sz w:val="32"/>
          <w:szCs w:val="32"/>
        </w:rPr>
        <w:t>、中国石油大学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华东</w:t>
      </w:r>
      <w:r>
        <w:rPr>
          <w:rFonts w:ascii="仿宋_GB2312" w:eastAsia="仿宋_GB2312" w:hAnsi="仿宋" w:hint="eastAsia"/>
          <w:sz w:val="32"/>
          <w:szCs w:val="32"/>
        </w:rPr>
        <w:t>):</w:t>
      </w:r>
      <w:r>
        <w:rPr>
          <w:rFonts w:ascii="仿宋_GB2312" w:eastAsia="仿宋_GB2312" w:hAnsi="仿宋" w:hint="eastAsia"/>
          <w:sz w:val="32"/>
          <w:szCs w:val="32"/>
        </w:rPr>
        <w:t>石油与天然气工程、地质资源与地质工程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64</w:t>
      </w:r>
      <w:r>
        <w:rPr>
          <w:rFonts w:ascii="仿宋_GB2312" w:eastAsia="仿宋_GB2312" w:hAnsi="仿宋" w:hint="eastAsia"/>
          <w:sz w:val="32"/>
          <w:szCs w:val="32"/>
        </w:rPr>
        <w:t>、河南大学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生物学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65</w:t>
      </w:r>
      <w:r>
        <w:rPr>
          <w:rFonts w:ascii="仿宋_GB2312" w:eastAsia="仿宋_GB2312" w:hAnsi="仿宋" w:hint="eastAsia"/>
          <w:sz w:val="32"/>
          <w:szCs w:val="32"/>
        </w:rPr>
        <w:t>、中国地质大学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武汉</w:t>
      </w:r>
      <w:r>
        <w:rPr>
          <w:rFonts w:ascii="仿宋_GB2312" w:eastAsia="仿宋_GB2312" w:hAnsi="仿宋" w:hint="eastAsia"/>
          <w:sz w:val="32"/>
          <w:szCs w:val="32"/>
        </w:rPr>
        <w:t>):</w:t>
      </w:r>
      <w:r>
        <w:rPr>
          <w:rFonts w:ascii="仿宋_GB2312" w:eastAsia="仿宋_GB2312" w:hAnsi="仿宋" w:hint="eastAsia"/>
          <w:sz w:val="32"/>
          <w:szCs w:val="32"/>
        </w:rPr>
        <w:t>地质学、地质资源与地质工程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66</w:t>
      </w:r>
      <w:r>
        <w:rPr>
          <w:rFonts w:ascii="仿宋_GB2312" w:eastAsia="仿宋_GB2312" w:hAnsi="仿宋" w:hint="eastAsia"/>
          <w:sz w:val="32"/>
          <w:szCs w:val="32"/>
        </w:rPr>
        <w:t>、武汉理工大学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材料科学与工程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67</w:t>
      </w:r>
      <w:r>
        <w:rPr>
          <w:rFonts w:ascii="仿宋_GB2312" w:eastAsia="仿宋_GB2312" w:hAnsi="仿宋" w:hint="eastAsia"/>
          <w:sz w:val="32"/>
          <w:szCs w:val="32"/>
        </w:rPr>
        <w:t>、华中农业大学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生物学、园艺学、畜牧学、兽医学、农林、经济管理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68</w:t>
      </w:r>
      <w:r>
        <w:rPr>
          <w:rFonts w:ascii="仿宋_GB2312" w:eastAsia="仿宋_GB2312" w:hAnsi="仿宋" w:hint="eastAsia"/>
          <w:sz w:val="32"/>
          <w:szCs w:val="32"/>
        </w:rPr>
        <w:t>、华中师范大学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政治学、中国语言文学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69</w:t>
      </w:r>
      <w:r>
        <w:rPr>
          <w:rFonts w:ascii="仿宋_GB2312" w:eastAsia="仿宋_GB2312" w:hAnsi="仿宋" w:hint="eastAsia"/>
          <w:sz w:val="32"/>
          <w:szCs w:val="32"/>
        </w:rPr>
        <w:t>、中南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法学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70</w:t>
      </w:r>
      <w:r>
        <w:rPr>
          <w:rFonts w:ascii="仿宋_GB2312" w:eastAsia="仿宋_GB2312" w:hAnsi="仿宋" w:hint="eastAsia"/>
          <w:sz w:val="32"/>
          <w:szCs w:val="32"/>
        </w:rPr>
        <w:t>、湖南师范大学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外国语言文学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71</w:t>
      </w:r>
      <w:r>
        <w:rPr>
          <w:rFonts w:ascii="仿宋_GB2312" w:eastAsia="仿宋_GB2312" w:hAnsi="仿宋" w:hint="eastAsia"/>
          <w:sz w:val="32"/>
          <w:szCs w:val="32"/>
        </w:rPr>
        <w:t>、暨南大学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72</w:t>
      </w:r>
      <w:r>
        <w:rPr>
          <w:rFonts w:ascii="仿宋_GB2312" w:eastAsia="仿宋_GB2312" w:hAnsi="仿宋" w:hint="eastAsia"/>
          <w:sz w:val="32"/>
          <w:szCs w:val="32"/>
        </w:rPr>
        <w:t>、广州中医药大学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中医学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73</w:t>
      </w:r>
      <w:r>
        <w:rPr>
          <w:rFonts w:ascii="仿宋_GB2312" w:eastAsia="仿宋_GB2312" w:hAnsi="仿宋" w:hint="eastAsia"/>
          <w:sz w:val="32"/>
          <w:szCs w:val="32"/>
        </w:rPr>
        <w:t>、华南师范大学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物理学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74</w:t>
      </w:r>
      <w:r>
        <w:rPr>
          <w:rFonts w:ascii="仿宋_GB2312" w:eastAsia="仿宋_GB2312" w:hAnsi="仿宋" w:hint="eastAsia"/>
          <w:sz w:val="32"/>
          <w:szCs w:val="32"/>
        </w:rPr>
        <w:t>、海南大学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作物学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75</w:t>
      </w:r>
      <w:r>
        <w:rPr>
          <w:rFonts w:ascii="仿宋_GB2312" w:eastAsia="仿宋_GB2312" w:hAnsi="仿宋" w:hint="eastAsia"/>
          <w:sz w:val="32"/>
          <w:szCs w:val="32"/>
        </w:rPr>
        <w:t>、广西大学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土木工程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76</w:t>
      </w:r>
      <w:r>
        <w:rPr>
          <w:rFonts w:ascii="仿宋_GB2312" w:eastAsia="仿宋_GB2312" w:hAnsi="仿宋" w:hint="eastAsia"/>
          <w:sz w:val="32"/>
          <w:szCs w:val="32"/>
        </w:rPr>
        <w:t>、西南交通大学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交通运输工程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77</w:t>
      </w:r>
      <w:r>
        <w:rPr>
          <w:rFonts w:ascii="仿宋_GB2312" w:eastAsia="仿宋_GB2312" w:hAnsi="仿宋" w:hint="eastAsia"/>
          <w:sz w:val="32"/>
          <w:szCs w:val="32"/>
        </w:rPr>
        <w:t>、西南石油大学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石油与天然气工程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78</w:t>
      </w:r>
      <w:r>
        <w:rPr>
          <w:rFonts w:ascii="仿宋_GB2312" w:eastAsia="仿宋_GB2312" w:hAnsi="仿宋" w:hint="eastAsia"/>
          <w:sz w:val="32"/>
          <w:szCs w:val="32"/>
        </w:rPr>
        <w:t>、成都理工大学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地质学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79</w:t>
      </w:r>
      <w:r>
        <w:rPr>
          <w:rFonts w:ascii="仿宋_GB2312" w:eastAsia="仿宋_GB2312" w:hAnsi="仿宋" w:hint="eastAsia"/>
          <w:sz w:val="32"/>
          <w:szCs w:val="32"/>
        </w:rPr>
        <w:t>、四川农业大学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作物学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80</w:t>
      </w:r>
      <w:r>
        <w:rPr>
          <w:rFonts w:ascii="仿宋_GB2312" w:eastAsia="仿宋_GB2312" w:hAnsi="仿宋" w:hint="eastAsia"/>
          <w:sz w:val="32"/>
          <w:szCs w:val="32"/>
        </w:rPr>
        <w:t>、成都中医药大学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中药学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81</w:t>
      </w:r>
      <w:r>
        <w:rPr>
          <w:rFonts w:ascii="仿宋_GB2312" w:eastAsia="仿宋_GB2312" w:hAnsi="仿宋" w:hint="eastAsia"/>
          <w:sz w:val="32"/>
          <w:szCs w:val="32"/>
        </w:rPr>
        <w:t>、西南大学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生物学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82</w:t>
      </w:r>
      <w:r>
        <w:rPr>
          <w:rFonts w:ascii="仿宋_GB2312" w:eastAsia="仿宋_GB2312" w:hAnsi="仿宋" w:hint="eastAsia"/>
          <w:sz w:val="32"/>
          <w:szCs w:val="32"/>
        </w:rPr>
        <w:t>、西南财经大学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应用经济学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83</w:t>
      </w:r>
      <w:r>
        <w:rPr>
          <w:rFonts w:ascii="仿宋_GB2312" w:eastAsia="仿宋_GB2312" w:hAnsi="仿宋" w:hint="eastAsia"/>
          <w:sz w:val="32"/>
          <w:szCs w:val="32"/>
        </w:rPr>
        <w:t>、贵州大学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植物保护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84</w:t>
      </w:r>
      <w:r>
        <w:rPr>
          <w:rFonts w:ascii="仿宋_GB2312" w:eastAsia="仿宋_GB2312" w:hAnsi="仿宋" w:hint="eastAsia"/>
          <w:sz w:val="32"/>
          <w:szCs w:val="32"/>
        </w:rPr>
        <w:t>、西藏大学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生态学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85</w:t>
      </w:r>
      <w:r>
        <w:rPr>
          <w:rFonts w:ascii="仿宋_GB2312" w:eastAsia="仿宋_GB2312" w:hAnsi="仿宋" w:hint="eastAsia"/>
          <w:sz w:val="32"/>
          <w:szCs w:val="32"/>
        </w:rPr>
        <w:t>、西北大学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地质学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86</w:t>
      </w:r>
      <w:r>
        <w:rPr>
          <w:rFonts w:ascii="仿宋_GB2312" w:eastAsia="仿宋_GB2312" w:hAnsi="仿宋" w:hint="eastAsia"/>
          <w:sz w:val="32"/>
          <w:szCs w:val="32"/>
        </w:rPr>
        <w:t>、西安电子科技大学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信息与通信工程、计算机科学与技术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87</w:t>
      </w:r>
      <w:r>
        <w:rPr>
          <w:rFonts w:ascii="仿宋_GB2312" w:eastAsia="仿宋_GB2312" w:hAnsi="仿宋" w:hint="eastAsia"/>
          <w:sz w:val="32"/>
          <w:szCs w:val="32"/>
        </w:rPr>
        <w:t>、长安大学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交通运输工程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88</w:t>
      </w:r>
      <w:r>
        <w:rPr>
          <w:rFonts w:ascii="仿宋_GB2312" w:eastAsia="仿宋_GB2312" w:hAnsi="仿宋" w:hint="eastAsia"/>
          <w:sz w:val="32"/>
          <w:szCs w:val="32"/>
        </w:rPr>
        <w:t>、陕西师范大学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中国语言文学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89</w:t>
      </w:r>
      <w:r>
        <w:rPr>
          <w:rFonts w:ascii="仿宋_GB2312" w:eastAsia="仿宋_GB2312" w:hAnsi="仿宋" w:hint="eastAsia"/>
          <w:sz w:val="32"/>
          <w:szCs w:val="32"/>
        </w:rPr>
        <w:t>、青海大学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生态学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90</w:t>
      </w:r>
      <w:r>
        <w:rPr>
          <w:rFonts w:ascii="仿宋_GB2312" w:eastAsia="仿宋_GB2312" w:hAnsi="仿宋" w:hint="eastAsia"/>
          <w:sz w:val="32"/>
          <w:szCs w:val="32"/>
        </w:rPr>
        <w:t>、宁夏大学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化学工程与技术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91</w:t>
      </w:r>
      <w:r>
        <w:rPr>
          <w:rFonts w:ascii="仿宋_GB2312" w:eastAsia="仿宋_GB2312" w:hAnsi="仿宋" w:hint="eastAsia"/>
          <w:sz w:val="32"/>
          <w:szCs w:val="32"/>
        </w:rPr>
        <w:t>、石河子大学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化学工程与技术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92</w:t>
      </w:r>
      <w:r>
        <w:rPr>
          <w:rFonts w:ascii="仿宋_GB2312" w:eastAsia="仿宋_GB2312" w:hAnsi="仿宋" w:hint="eastAsia"/>
          <w:sz w:val="32"/>
          <w:szCs w:val="32"/>
        </w:rPr>
        <w:t>、中国矿业大学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北京</w:t>
      </w:r>
      <w:r>
        <w:rPr>
          <w:rFonts w:ascii="仿宋_GB2312" w:eastAsia="仿宋_GB2312" w:hAnsi="仿宋" w:hint="eastAsia"/>
          <w:sz w:val="32"/>
          <w:szCs w:val="32"/>
        </w:rPr>
        <w:t>):</w:t>
      </w:r>
      <w:r>
        <w:rPr>
          <w:rFonts w:ascii="仿宋_GB2312" w:eastAsia="仿宋_GB2312" w:hAnsi="仿宋" w:hint="eastAsia"/>
          <w:sz w:val="32"/>
          <w:szCs w:val="32"/>
        </w:rPr>
        <w:t>安全科学与工程、矿业工程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93</w:t>
      </w:r>
      <w:r>
        <w:rPr>
          <w:rFonts w:ascii="仿宋_GB2312" w:eastAsia="仿宋_GB2312" w:hAnsi="仿宋" w:hint="eastAsia"/>
          <w:sz w:val="32"/>
          <w:szCs w:val="32"/>
        </w:rPr>
        <w:t>、中国石油大学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北京</w:t>
      </w:r>
      <w:r>
        <w:rPr>
          <w:rFonts w:ascii="仿宋_GB2312" w:eastAsia="仿宋_GB2312" w:hAnsi="仿宋" w:hint="eastAsia"/>
          <w:sz w:val="32"/>
          <w:szCs w:val="32"/>
        </w:rPr>
        <w:t>):</w:t>
      </w:r>
      <w:r>
        <w:rPr>
          <w:rFonts w:ascii="仿宋_GB2312" w:eastAsia="仿宋_GB2312" w:hAnsi="仿宋" w:hint="eastAsia"/>
          <w:sz w:val="32"/>
          <w:szCs w:val="32"/>
        </w:rPr>
        <w:t>石油与天然气工程</w:t>
      </w:r>
      <w:r>
        <w:rPr>
          <w:rFonts w:ascii="仿宋_GB2312" w:eastAsia="仿宋_GB2312" w:hAnsi="仿宋" w:hint="eastAsia"/>
          <w:sz w:val="32"/>
          <w:szCs w:val="32"/>
        </w:rPr>
        <w:t>、地质资源与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地质工程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94</w:t>
      </w:r>
      <w:r>
        <w:rPr>
          <w:rFonts w:ascii="仿宋_GB2312" w:eastAsia="仿宋_GB2312" w:hAnsi="仿宋" w:hint="eastAsia"/>
          <w:sz w:val="32"/>
          <w:szCs w:val="32"/>
        </w:rPr>
        <w:t>、中国地质大学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北京</w:t>
      </w:r>
      <w:r>
        <w:rPr>
          <w:rFonts w:ascii="仿宋_GB2312" w:eastAsia="仿宋_GB2312" w:hAnsi="仿宋" w:hint="eastAsia"/>
          <w:sz w:val="32"/>
          <w:szCs w:val="32"/>
        </w:rPr>
        <w:t>):</w:t>
      </w:r>
      <w:r>
        <w:rPr>
          <w:rFonts w:ascii="仿宋_GB2312" w:eastAsia="仿宋_GB2312" w:hAnsi="仿宋" w:hint="eastAsia"/>
          <w:sz w:val="32"/>
          <w:szCs w:val="32"/>
        </w:rPr>
        <w:t>地质学、地质资源与地质工程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95</w:t>
      </w:r>
      <w:r>
        <w:rPr>
          <w:rFonts w:ascii="仿宋_GB2312" w:eastAsia="仿宋_GB2312" w:hAnsi="仿宋" w:hint="eastAsia"/>
          <w:sz w:val="32"/>
          <w:szCs w:val="32"/>
        </w:rPr>
        <w:t>、宁波大学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力学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96</w:t>
      </w:r>
      <w:r>
        <w:rPr>
          <w:rFonts w:ascii="仿宋_GB2312" w:eastAsia="仿宋_GB2312" w:hAnsi="仿宋" w:hint="eastAsia"/>
          <w:sz w:val="32"/>
          <w:szCs w:val="32"/>
        </w:rPr>
        <w:t>、中国科学院大学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化学、材料科学与工程</w:t>
      </w:r>
    </w:p>
    <w:p w:rsidR="005A0D86" w:rsidRDefault="00F024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97</w:t>
      </w:r>
      <w:r>
        <w:rPr>
          <w:rFonts w:ascii="仿宋_GB2312" w:eastAsia="仿宋_GB2312" w:hAnsi="仿宋" w:hint="eastAsia"/>
          <w:sz w:val="32"/>
          <w:szCs w:val="32"/>
        </w:rPr>
        <w:t>、第二军医大学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基础医学</w:t>
      </w:r>
    </w:p>
    <w:p w:rsidR="005A0D86" w:rsidRDefault="00F024D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98</w:t>
      </w:r>
      <w:r>
        <w:rPr>
          <w:rFonts w:ascii="仿宋_GB2312" w:eastAsia="仿宋_GB2312" w:hAnsi="仿宋" w:hint="eastAsia"/>
          <w:sz w:val="32"/>
          <w:szCs w:val="32"/>
        </w:rPr>
        <w:t>、第四军医大学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临床医学</w:t>
      </w:r>
    </w:p>
    <w:sectPr w:rsidR="005A0D86">
      <w:headerReference w:type="default" r:id="rId8"/>
      <w:footerReference w:type="even" r:id="rId9"/>
      <w:footerReference w:type="default" r:id="rId10"/>
      <w:pgSz w:w="11906" w:h="16838"/>
      <w:pgMar w:top="1134" w:right="1304" w:bottom="1020" w:left="130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DA" w:rsidRDefault="00F024DA">
      <w:r>
        <w:separator/>
      </w:r>
    </w:p>
  </w:endnote>
  <w:endnote w:type="continuationSeparator" w:id="0">
    <w:p w:rsidR="00F024DA" w:rsidRDefault="00F0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86" w:rsidRDefault="00F024DA">
    <w:pPr>
      <w:pStyle w:val="a4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- 1 -</w:t>
    </w:r>
    <w:r>
      <w:fldChar w:fldCharType="end"/>
    </w:r>
  </w:p>
  <w:p w:rsidR="005A0D86" w:rsidRDefault="005A0D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86" w:rsidRDefault="005A0D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DA" w:rsidRDefault="00F024DA">
      <w:r>
        <w:separator/>
      </w:r>
    </w:p>
  </w:footnote>
  <w:footnote w:type="continuationSeparator" w:id="0">
    <w:p w:rsidR="00F024DA" w:rsidRDefault="00F0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86" w:rsidRDefault="005A0D8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8B3"/>
    <w:rsid w:val="000B2FFD"/>
    <w:rsid w:val="00153E97"/>
    <w:rsid w:val="001A1C6A"/>
    <w:rsid w:val="00200AFC"/>
    <w:rsid w:val="003E62CB"/>
    <w:rsid w:val="00480D1C"/>
    <w:rsid w:val="00512434"/>
    <w:rsid w:val="005A0D86"/>
    <w:rsid w:val="0063597E"/>
    <w:rsid w:val="0063656F"/>
    <w:rsid w:val="007754AF"/>
    <w:rsid w:val="00796D65"/>
    <w:rsid w:val="007D6847"/>
    <w:rsid w:val="0086418E"/>
    <w:rsid w:val="009476E1"/>
    <w:rsid w:val="009F2D82"/>
    <w:rsid w:val="00A348CD"/>
    <w:rsid w:val="00A628B6"/>
    <w:rsid w:val="00B411C5"/>
    <w:rsid w:val="00B47094"/>
    <w:rsid w:val="00C23970"/>
    <w:rsid w:val="00C7184C"/>
    <w:rsid w:val="00CB76C6"/>
    <w:rsid w:val="00DC5B7A"/>
    <w:rsid w:val="00EF7D3A"/>
    <w:rsid w:val="00F024DA"/>
    <w:rsid w:val="00F878B3"/>
    <w:rsid w:val="00FE53D5"/>
    <w:rsid w:val="011A1BD5"/>
    <w:rsid w:val="012A0BCA"/>
    <w:rsid w:val="01D359F1"/>
    <w:rsid w:val="01D5073C"/>
    <w:rsid w:val="0249334E"/>
    <w:rsid w:val="02502FE5"/>
    <w:rsid w:val="02680F17"/>
    <w:rsid w:val="02B27087"/>
    <w:rsid w:val="04987B98"/>
    <w:rsid w:val="04A30AAB"/>
    <w:rsid w:val="04D11679"/>
    <w:rsid w:val="05813788"/>
    <w:rsid w:val="05955541"/>
    <w:rsid w:val="05CC1E4E"/>
    <w:rsid w:val="06C0471C"/>
    <w:rsid w:val="06EA1BC3"/>
    <w:rsid w:val="071D6F8E"/>
    <w:rsid w:val="078D4DE2"/>
    <w:rsid w:val="07EB7D97"/>
    <w:rsid w:val="081758F3"/>
    <w:rsid w:val="088C68AD"/>
    <w:rsid w:val="08A30738"/>
    <w:rsid w:val="093A185A"/>
    <w:rsid w:val="0949049C"/>
    <w:rsid w:val="0954581C"/>
    <w:rsid w:val="09BA7C18"/>
    <w:rsid w:val="0A1C30A5"/>
    <w:rsid w:val="0A4E2448"/>
    <w:rsid w:val="0A6F0414"/>
    <w:rsid w:val="0A856303"/>
    <w:rsid w:val="0B023A6B"/>
    <w:rsid w:val="0B385D1B"/>
    <w:rsid w:val="0B3E7201"/>
    <w:rsid w:val="0BDE4626"/>
    <w:rsid w:val="0BEE2B70"/>
    <w:rsid w:val="0C154086"/>
    <w:rsid w:val="0D483DD9"/>
    <w:rsid w:val="0D6F16A8"/>
    <w:rsid w:val="0EBF6D92"/>
    <w:rsid w:val="0EF54BA8"/>
    <w:rsid w:val="0F1C48A2"/>
    <w:rsid w:val="0F414662"/>
    <w:rsid w:val="0F97790C"/>
    <w:rsid w:val="0FA92201"/>
    <w:rsid w:val="0FB01CCC"/>
    <w:rsid w:val="119435AD"/>
    <w:rsid w:val="119D1B59"/>
    <w:rsid w:val="12813CB7"/>
    <w:rsid w:val="12B26099"/>
    <w:rsid w:val="1333584E"/>
    <w:rsid w:val="137D61A6"/>
    <w:rsid w:val="14A52381"/>
    <w:rsid w:val="14B26CDE"/>
    <w:rsid w:val="15395BFC"/>
    <w:rsid w:val="158D2223"/>
    <w:rsid w:val="15CF7B92"/>
    <w:rsid w:val="16007667"/>
    <w:rsid w:val="16E23B92"/>
    <w:rsid w:val="17411A50"/>
    <w:rsid w:val="17442AF8"/>
    <w:rsid w:val="18204AB8"/>
    <w:rsid w:val="18D07A86"/>
    <w:rsid w:val="18E870CE"/>
    <w:rsid w:val="19D16AF1"/>
    <w:rsid w:val="19E10FE7"/>
    <w:rsid w:val="1AB33DCC"/>
    <w:rsid w:val="1AB648F3"/>
    <w:rsid w:val="1B7553AE"/>
    <w:rsid w:val="1BA2342F"/>
    <w:rsid w:val="1C071D37"/>
    <w:rsid w:val="1C3B2E10"/>
    <w:rsid w:val="1E4F2651"/>
    <w:rsid w:val="1EDC6051"/>
    <w:rsid w:val="1F287245"/>
    <w:rsid w:val="1F394558"/>
    <w:rsid w:val="1FBC5897"/>
    <w:rsid w:val="1FC662E6"/>
    <w:rsid w:val="200D5A8D"/>
    <w:rsid w:val="201368BF"/>
    <w:rsid w:val="20551E1E"/>
    <w:rsid w:val="20686597"/>
    <w:rsid w:val="20990EC9"/>
    <w:rsid w:val="20995FCC"/>
    <w:rsid w:val="20E32505"/>
    <w:rsid w:val="21016153"/>
    <w:rsid w:val="21956FF4"/>
    <w:rsid w:val="22093E03"/>
    <w:rsid w:val="22C92DC0"/>
    <w:rsid w:val="233F316C"/>
    <w:rsid w:val="23451735"/>
    <w:rsid w:val="2356710D"/>
    <w:rsid w:val="23656ACE"/>
    <w:rsid w:val="23B03B99"/>
    <w:rsid w:val="240C3F3B"/>
    <w:rsid w:val="248A0408"/>
    <w:rsid w:val="24EE01C0"/>
    <w:rsid w:val="255423E5"/>
    <w:rsid w:val="256E215E"/>
    <w:rsid w:val="25E47504"/>
    <w:rsid w:val="269D1004"/>
    <w:rsid w:val="26F841C0"/>
    <w:rsid w:val="27174BD0"/>
    <w:rsid w:val="2738668A"/>
    <w:rsid w:val="27C17500"/>
    <w:rsid w:val="27C53F64"/>
    <w:rsid w:val="29012D9C"/>
    <w:rsid w:val="29203B34"/>
    <w:rsid w:val="296D181A"/>
    <w:rsid w:val="2A733776"/>
    <w:rsid w:val="2C931D75"/>
    <w:rsid w:val="2CB86707"/>
    <w:rsid w:val="2D17253C"/>
    <w:rsid w:val="2D18493B"/>
    <w:rsid w:val="2D1D37A9"/>
    <w:rsid w:val="2F186BCD"/>
    <w:rsid w:val="2FEA0BC6"/>
    <w:rsid w:val="307D54B4"/>
    <w:rsid w:val="307F7510"/>
    <w:rsid w:val="31835BA8"/>
    <w:rsid w:val="33A41625"/>
    <w:rsid w:val="34123F27"/>
    <w:rsid w:val="342310F9"/>
    <w:rsid w:val="34687571"/>
    <w:rsid w:val="34A34DD8"/>
    <w:rsid w:val="35253C9C"/>
    <w:rsid w:val="353E0BE7"/>
    <w:rsid w:val="359137B0"/>
    <w:rsid w:val="367D2774"/>
    <w:rsid w:val="36925385"/>
    <w:rsid w:val="37184016"/>
    <w:rsid w:val="37970FA2"/>
    <w:rsid w:val="38B54B51"/>
    <w:rsid w:val="391E5262"/>
    <w:rsid w:val="39473149"/>
    <w:rsid w:val="399316DC"/>
    <w:rsid w:val="39FB622F"/>
    <w:rsid w:val="3A224B63"/>
    <w:rsid w:val="3A3E4699"/>
    <w:rsid w:val="3AA052D0"/>
    <w:rsid w:val="3AC1522A"/>
    <w:rsid w:val="3AE1674E"/>
    <w:rsid w:val="3B372A6A"/>
    <w:rsid w:val="3B5843DA"/>
    <w:rsid w:val="3B67429F"/>
    <w:rsid w:val="3BA0121F"/>
    <w:rsid w:val="3C44253F"/>
    <w:rsid w:val="3C8F6CAA"/>
    <w:rsid w:val="3CB86834"/>
    <w:rsid w:val="3CCA6C9D"/>
    <w:rsid w:val="3D600FFC"/>
    <w:rsid w:val="3D7A253F"/>
    <w:rsid w:val="3DCE0905"/>
    <w:rsid w:val="3DD06D27"/>
    <w:rsid w:val="3E9811B5"/>
    <w:rsid w:val="3EDD6A15"/>
    <w:rsid w:val="3EEA5142"/>
    <w:rsid w:val="3F0F1851"/>
    <w:rsid w:val="3F2C3C64"/>
    <w:rsid w:val="3F7D5E7B"/>
    <w:rsid w:val="3F8713BF"/>
    <w:rsid w:val="3F8722F7"/>
    <w:rsid w:val="3FD03A4C"/>
    <w:rsid w:val="402D14DE"/>
    <w:rsid w:val="405D6978"/>
    <w:rsid w:val="406B200F"/>
    <w:rsid w:val="409C0678"/>
    <w:rsid w:val="4274527B"/>
    <w:rsid w:val="42854114"/>
    <w:rsid w:val="432B071F"/>
    <w:rsid w:val="434B0B0F"/>
    <w:rsid w:val="43787FA5"/>
    <w:rsid w:val="4395330A"/>
    <w:rsid w:val="43CE6C62"/>
    <w:rsid w:val="45717DC1"/>
    <w:rsid w:val="45924F3A"/>
    <w:rsid w:val="45F25C7B"/>
    <w:rsid w:val="462D70AE"/>
    <w:rsid w:val="475F330D"/>
    <w:rsid w:val="47AA4BBD"/>
    <w:rsid w:val="47B04CD6"/>
    <w:rsid w:val="48407BAA"/>
    <w:rsid w:val="488C40D1"/>
    <w:rsid w:val="48DB6036"/>
    <w:rsid w:val="498A0EDE"/>
    <w:rsid w:val="4A6F5DD4"/>
    <w:rsid w:val="4A9D654A"/>
    <w:rsid w:val="4AAF7FCF"/>
    <w:rsid w:val="4ACB75A0"/>
    <w:rsid w:val="4B530A68"/>
    <w:rsid w:val="4B557842"/>
    <w:rsid w:val="4BAC5CBF"/>
    <w:rsid w:val="4C6A7907"/>
    <w:rsid w:val="4CBE2C78"/>
    <w:rsid w:val="4D40421F"/>
    <w:rsid w:val="4D554092"/>
    <w:rsid w:val="4D983815"/>
    <w:rsid w:val="4DE31E2F"/>
    <w:rsid w:val="4E571B93"/>
    <w:rsid w:val="501D30F3"/>
    <w:rsid w:val="50C33ACE"/>
    <w:rsid w:val="50C9572D"/>
    <w:rsid w:val="50CA4539"/>
    <w:rsid w:val="50CC3125"/>
    <w:rsid w:val="513C6177"/>
    <w:rsid w:val="519F299B"/>
    <w:rsid w:val="51C80440"/>
    <w:rsid w:val="51CB6784"/>
    <w:rsid w:val="51F504FA"/>
    <w:rsid w:val="52160146"/>
    <w:rsid w:val="52263449"/>
    <w:rsid w:val="52640BC2"/>
    <w:rsid w:val="529B2D2A"/>
    <w:rsid w:val="529F68C6"/>
    <w:rsid w:val="52CA2817"/>
    <w:rsid w:val="53A41C79"/>
    <w:rsid w:val="53EA4465"/>
    <w:rsid w:val="5408785A"/>
    <w:rsid w:val="541C196A"/>
    <w:rsid w:val="54702F7F"/>
    <w:rsid w:val="54B65563"/>
    <w:rsid w:val="54F31A00"/>
    <w:rsid w:val="55655DBF"/>
    <w:rsid w:val="56107206"/>
    <w:rsid w:val="565F7405"/>
    <w:rsid w:val="56E904E5"/>
    <w:rsid w:val="577D5E0A"/>
    <w:rsid w:val="57961EF0"/>
    <w:rsid w:val="5835430F"/>
    <w:rsid w:val="58D420BE"/>
    <w:rsid w:val="597E530E"/>
    <w:rsid w:val="5A7C4BAA"/>
    <w:rsid w:val="5BAB2D52"/>
    <w:rsid w:val="5BD177A4"/>
    <w:rsid w:val="5C946D79"/>
    <w:rsid w:val="5C9B04E1"/>
    <w:rsid w:val="5CBF0062"/>
    <w:rsid w:val="5E487F19"/>
    <w:rsid w:val="5EC17FE3"/>
    <w:rsid w:val="5FC407F2"/>
    <w:rsid w:val="5FD07866"/>
    <w:rsid w:val="60542A5A"/>
    <w:rsid w:val="60550959"/>
    <w:rsid w:val="61115656"/>
    <w:rsid w:val="61D64133"/>
    <w:rsid w:val="62616BB1"/>
    <w:rsid w:val="6269223B"/>
    <w:rsid w:val="62A72269"/>
    <w:rsid w:val="62AB4227"/>
    <w:rsid w:val="62BE71AD"/>
    <w:rsid w:val="62F241E0"/>
    <w:rsid w:val="63807E17"/>
    <w:rsid w:val="640A28A4"/>
    <w:rsid w:val="64653647"/>
    <w:rsid w:val="646E2AC2"/>
    <w:rsid w:val="64821870"/>
    <w:rsid w:val="64C17214"/>
    <w:rsid w:val="64DC42C1"/>
    <w:rsid w:val="65AC299B"/>
    <w:rsid w:val="6626609C"/>
    <w:rsid w:val="66747220"/>
    <w:rsid w:val="67646470"/>
    <w:rsid w:val="676F075F"/>
    <w:rsid w:val="67E53C3D"/>
    <w:rsid w:val="68511370"/>
    <w:rsid w:val="68BA32C2"/>
    <w:rsid w:val="68C917FE"/>
    <w:rsid w:val="695B0E0E"/>
    <w:rsid w:val="69635F7A"/>
    <w:rsid w:val="69E037EF"/>
    <w:rsid w:val="6A585036"/>
    <w:rsid w:val="6C1A085C"/>
    <w:rsid w:val="6C1F1693"/>
    <w:rsid w:val="6C760DC6"/>
    <w:rsid w:val="6C95570E"/>
    <w:rsid w:val="6CED494C"/>
    <w:rsid w:val="6DC4691E"/>
    <w:rsid w:val="6E8B69F7"/>
    <w:rsid w:val="6F0463B0"/>
    <w:rsid w:val="6F30013F"/>
    <w:rsid w:val="6FB05D2D"/>
    <w:rsid w:val="709C7241"/>
    <w:rsid w:val="70B7636F"/>
    <w:rsid w:val="71202E8D"/>
    <w:rsid w:val="714C7B16"/>
    <w:rsid w:val="717962B7"/>
    <w:rsid w:val="72A02757"/>
    <w:rsid w:val="72B90C9D"/>
    <w:rsid w:val="72F966C0"/>
    <w:rsid w:val="7488259D"/>
    <w:rsid w:val="754A1ADD"/>
    <w:rsid w:val="757A1C20"/>
    <w:rsid w:val="75C309BB"/>
    <w:rsid w:val="763D14D8"/>
    <w:rsid w:val="772E438B"/>
    <w:rsid w:val="773E0603"/>
    <w:rsid w:val="782F4CCC"/>
    <w:rsid w:val="78643F05"/>
    <w:rsid w:val="788914D0"/>
    <w:rsid w:val="79150314"/>
    <w:rsid w:val="79833921"/>
    <w:rsid w:val="79CA080B"/>
    <w:rsid w:val="79EF65C1"/>
    <w:rsid w:val="7AAD553B"/>
    <w:rsid w:val="7ABB5415"/>
    <w:rsid w:val="7C3C7825"/>
    <w:rsid w:val="7C6B5432"/>
    <w:rsid w:val="7CF10C1B"/>
    <w:rsid w:val="7D575345"/>
    <w:rsid w:val="7E3B5481"/>
    <w:rsid w:val="7EB6448C"/>
    <w:rsid w:val="7F160362"/>
    <w:rsid w:val="7F432B42"/>
    <w:rsid w:val="7FDD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6"/>
      <w:szCs w:val="16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页码1"/>
    <w:qFormat/>
    <w:rPr>
      <w:rFonts w:cs="Times New Roman"/>
    </w:rPr>
  </w:style>
  <w:style w:type="character" w:customStyle="1" w:styleId="HTMLChar">
    <w:name w:val="HTML 预设格式 Char"/>
    <w:link w:val="HTML1"/>
    <w:qFormat/>
    <w:rPr>
      <w:rFonts w:ascii="Courier New" w:hAnsi="Courier New" w:cs="Courier New"/>
      <w:sz w:val="20"/>
      <w:szCs w:val="20"/>
    </w:rPr>
  </w:style>
  <w:style w:type="paragraph" w:customStyle="1" w:styleId="HTML1">
    <w:name w:val="HTML 预设格式1"/>
    <w:basedOn w:val="a"/>
    <w:link w:val="HTMLChar"/>
    <w:qFormat/>
    <w:rPr>
      <w:rFonts w:ascii="Courier New" w:hAnsi="Courier New" w:cs="Courier New"/>
      <w:sz w:val="20"/>
      <w:szCs w:val="20"/>
    </w:rPr>
  </w:style>
  <w:style w:type="character" w:customStyle="1" w:styleId="Char0">
    <w:name w:val="页脚 Char"/>
    <w:link w:val="a4"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">
    <w:name w:val="批注框文本 Char"/>
    <w:link w:val="a3"/>
    <w:qFormat/>
    <w:rPr>
      <w:sz w:val="16"/>
      <w:szCs w:val="0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0">
    <w:name w:val="纯文本1"/>
    <w:basedOn w:val="a"/>
    <w:qFormat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pagenumberaf15c93c-2366-48d9-91f6-faf04d5bc955">
    <w:name w:val="page number_af15c93c-2366-48d9-91f6-faf04d5bc955"/>
    <w:qFormat/>
    <w:rPr>
      <w:rFonts w:cs="Times New Roman"/>
    </w:rPr>
  </w:style>
  <w:style w:type="paragraph" w:customStyle="1" w:styleId="2">
    <w:name w:val="纯文本2"/>
    <w:basedOn w:val="a"/>
    <w:qFormat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368</Words>
  <Characters>2104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2011年阳谷县事业单位公开招聘应聘须知</dc:title>
  <dc:creator>rcjlzx</dc:creator>
  <cp:lastModifiedBy>Admin</cp:lastModifiedBy>
  <cp:revision>15</cp:revision>
  <cp:lastPrinted>2020-10-08T07:21:00Z</cp:lastPrinted>
  <dcterms:created xsi:type="dcterms:W3CDTF">2018-04-27T01:43:00Z</dcterms:created>
  <dcterms:modified xsi:type="dcterms:W3CDTF">2020-11-26T07:47:00Z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