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2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bCs/>
          <w:color w:val="000000"/>
          <w:kern w:val="0"/>
          <w:sz w:val="42"/>
          <w:szCs w:val="44"/>
        </w:rPr>
        <w:t>盐城经济技术开发区</w:t>
      </w:r>
      <w:r>
        <w:rPr>
          <w:rFonts w:ascii="Times New Roman" w:hAnsi="Times New Roman" w:eastAsia="方正小标宋_GBK" w:cs="Times New Roman"/>
          <w:color w:val="000000"/>
          <w:kern w:val="0"/>
          <w:sz w:val="42"/>
          <w:szCs w:val="44"/>
        </w:rPr>
        <w:t>面向部分名校引进2021年应届优秀毕业生岗位表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2"/>
          <w:szCs w:val="44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2"/>
          <w:szCs w:val="44"/>
        </w:rPr>
        <w:t>（国有企业/研发平台/民营企业）</w:t>
      </w:r>
      <w:bookmarkEnd w:id="0"/>
    </w:p>
    <w:p>
      <w:pPr>
        <w:spacing w:line="40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2"/>
          <w:szCs w:val="44"/>
        </w:rPr>
      </w:pPr>
    </w:p>
    <w:tbl>
      <w:tblPr>
        <w:tblStyle w:val="2"/>
        <w:tblW w:w="148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7"/>
        <w:gridCol w:w="2702"/>
        <w:gridCol w:w="3164"/>
        <w:gridCol w:w="709"/>
        <w:gridCol w:w="3090"/>
        <w:gridCol w:w="2863"/>
        <w:gridCol w:w="17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tblHeader/>
          <w:jc w:val="center"/>
        </w:trPr>
        <w:tc>
          <w:tcPr>
            <w:tcW w:w="5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0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31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</w:rPr>
              <w:t>岗位（职务）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30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8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5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70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盐城东方投资开发集团有限公司</w:t>
            </w:r>
          </w:p>
        </w:tc>
        <w:tc>
          <w:tcPr>
            <w:tcW w:w="31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投资发展部办事员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30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研究生学历，具有相应硕士学位</w:t>
            </w:r>
          </w:p>
        </w:tc>
        <w:tc>
          <w:tcPr>
            <w:tcW w:w="28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电子信息、法律、财务、投资等相关专业</w:t>
            </w:r>
          </w:p>
        </w:tc>
        <w:tc>
          <w:tcPr>
            <w:tcW w:w="178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区管国有企业工资待遇和补贴标准按盐城市和我区有关政策执行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5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702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资产管理公司办事员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0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本科学历，具有相应学位</w:t>
            </w:r>
          </w:p>
        </w:tc>
        <w:tc>
          <w:tcPr>
            <w:tcW w:w="28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投资、金融等相关专业</w:t>
            </w:r>
          </w:p>
        </w:tc>
        <w:tc>
          <w:tcPr>
            <w:tcW w:w="178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5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270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江苏世纪新城投资控股集团有限公司</w:t>
            </w:r>
          </w:p>
        </w:tc>
        <w:tc>
          <w:tcPr>
            <w:tcW w:w="31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人力资源岗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30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研究生学历，具有相应硕士学位</w:t>
            </w:r>
          </w:p>
        </w:tc>
        <w:tc>
          <w:tcPr>
            <w:tcW w:w="28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工商管理等相关专业</w:t>
            </w:r>
          </w:p>
        </w:tc>
        <w:tc>
          <w:tcPr>
            <w:tcW w:w="178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5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2702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电商策划专员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30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本科学历，具有相应学位</w:t>
            </w:r>
          </w:p>
        </w:tc>
        <w:tc>
          <w:tcPr>
            <w:tcW w:w="28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电子商务等相关专业</w:t>
            </w:r>
          </w:p>
        </w:tc>
        <w:tc>
          <w:tcPr>
            <w:tcW w:w="178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702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财务岗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0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本科学历，具有相应学位</w:t>
            </w:r>
          </w:p>
        </w:tc>
        <w:tc>
          <w:tcPr>
            <w:tcW w:w="28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会计学等相关专业</w:t>
            </w:r>
          </w:p>
        </w:tc>
        <w:tc>
          <w:tcPr>
            <w:tcW w:w="178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5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2702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文秘岗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30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本科学历，具有相应学位</w:t>
            </w:r>
          </w:p>
        </w:tc>
        <w:tc>
          <w:tcPr>
            <w:tcW w:w="28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汉语言文学等相关专业</w:t>
            </w:r>
          </w:p>
        </w:tc>
        <w:tc>
          <w:tcPr>
            <w:tcW w:w="178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5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2702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旅游管理专员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30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本科学历，具有相应学位</w:t>
            </w:r>
          </w:p>
        </w:tc>
        <w:tc>
          <w:tcPr>
            <w:tcW w:w="28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旅游管理等相关专业</w:t>
            </w:r>
          </w:p>
        </w:tc>
        <w:tc>
          <w:tcPr>
            <w:tcW w:w="178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5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270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盐城经开城乡建设发展有限公司</w:t>
            </w:r>
          </w:p>
        </w:tc>
        <w:tc>
          <w:tcPr>
            <w:tcW w:w="31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规划建设部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30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本科学历，具有相应学位</w:t>
            </w:r>
          </w:p>
        </w:tc>
        <w:tc>
          <w:tcPr>
            <w:tcW w:w="28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建筑类、土木工程类、道路桥梁类、工程管理类等相关专业</w:t>
            </w:r>
          </w:p>
        </w:tc>
        <w:tc>
          <w:tcPr>
            <w:tcW w:w="178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5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2702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财务融资部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0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研究生学历，具有相应硕士学位</w:t>
            </w:r>
          </w:p>
        </w:tc>
        <w:tc>
          <w:tcPr>
            <w:tcW w:w="28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经济类、金融类、财务类等相关专业</w:t>
            </w:r>
          </w:p>
        </w:tc>
        <w:tc>
          <w:tcPr>
            <w:tcW w:w="178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5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270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江苏中韩盐城产业园建设发展有限公司</w:t>
            </w:r>
          </w:p>
        </w:tc>
        <w:tc>
          <w:tcPr>
            <w:tcW w:w="31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规划发展部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30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研究生学历，具有相应硕士学位</w:t>
            </w:r>
          </w:p>
        </w:tc>
        <w:tc>
          <w:tcPr>
            <w:tcW w:w="28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电子信息、法律、投资等相关专业</w:t>
            </w:r>
          </w:p>
        </w:tc>
        <w:tc>
          <w:tcPr>
            <w:tcW w:w="178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270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盐城东方投资开发集团有限公司</w:t>
            </w:r>
          </w:p>
        </w:tc>
        <w:tc>
          <w:tcPr>
            <w:tcW w:w="31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投资发展部（新增岗位）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30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研究生学历，具有相应博士学位</w:t>
            </w:r>
          </w:p>
        </w:tc>
        <w:tc>
          <w:tcPr>
            <w:tcW w:w="28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电子信息、金融、投资、法律</w:t>
            </w:r>
          </w:p>
        </w:tc>
        <w:tc>
          <w:tcPr>
            <w:tcW w:w="178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区管国有企业工资待遇和补贴标准按盐城市和我区有关政策执行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  <w:jc w:val="center"/>
        </w:trPr>
        <w:tc>
          <w:tcPr>
            <w:tcW w:w="547" w:type="dxa"/>
            <w:tcBorders>
              <w:bottom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2702" w:type="dxa"/>
            <w:vMerge w:val="continue"/>
            <w:tcBorders>
              <w:bottom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财务会计（新增岗位）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0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研究生学历，具有相应硕士学位</w:t>
            </w:r>
          </w:p>
        </w:tc>
        <w:tc>
          <w:tcPr>
            <w:tcW w:w="28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财务会计或相近专业</w:t>
            </w:r>
          </w:p>
        </w:tc>
        <w:tc>
          <w:tcPr>
            <w:tcW w:w="1788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547" w:type="dxa"/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2702" w:type="dxa"/>
            <w:vMerge w:val="restart"/>
            <w:tcBorders>
              <w:top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江苏世纪新城投资控股集团有限公司</w:t>
            </w:r>
          </w:p>
        </w:tc>
        <w:tc>
          <w:tcPr>
            <w:tcW w:w="31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投资发展部（新增岗位）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30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研究生学历，具有相应博士学位</w:t>
            </w:r>
          </w:p>
        </w:tc>
        <w:tc>
          <w:tcPr>
            <w:tcW w:w="28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规划城建、房地产、金融</w:t>
            </w:r>
          </w:p>
        </w:tc>
        <w:tc>
          <w:tcPr>
            <w:tcW w:w="1788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547" w:type="dxa"/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2702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电商策划（新增岗位）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0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研究生学历，具有相应硕士学位</w:t>
            </w:r>
          </w:p>
        </w:tc>
        <w:tc>
          <w:tcPr>
            <w:tcW w:w="28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电子商务</w:t>
            </w:r>
          </w:p>
        </w:tc>
        <w:tc>
          <w:tcPr>
            <w:tcW w:w="1788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5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270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江苏中韩盐城产业园建设发展有限公司</w:t>
            </w:r>
          </w:p>
        </w:tc>
        <w:tc>
          <w:tcPr>
            <w:tcW w:w="31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规划发展部（新增岗位）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</w:t>
            </w:r>
          </w:p>
        </w:tc>
        <w:tc>
          <w:tcPr>
            <w:tcW w:w="30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研究生学历，具有相应博士学位</w:t>
            </w:r>
          </w:p>
        </w:tc>
        <w:tc>
          <w:tcPr>
            <w:tcW w:w="28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规划城建、投资</w:t>
            </w:r>
          </w:p>
        </w:tc>
        <w:tc>
          <w:tcPr>
            <w:tcW w:w="1788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  <w:jc w:val="center"/>
        </w:trPr>
        <w:tc>
          <w:tcPr>
            <w:tcW w:w="5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2702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旅游管理（新增岗位）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  <w:tc>
          <w:tcPr>
            <w:tcW w:w="30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研究生学历，具有相应硕士学位</w:t>
            </w:r>
          </w:p>
        </w:tc>
        <w:tc>
          <w:tcPr>
            <w:tcW w:w="28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旅游管理</w:t>
            </w:r>
          </w:p>
        </w:tc>
        <w:tc>
          <w:tcPr>
            <w:tcW w:w="17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  <w:jc w:val="center"/>
        </w:trPr>
        <w:tc>
          <w:tcPr>
            <w:tcW w:w="5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270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盐城经开城乡建设发展有限公司</w:t>
            </w:r>
          </w:p>
        </w:tc>
        <w:tc>
          <w:tcPr>
            <w:tcW w:w="31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规划发展部（新增岗位）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</w:t>
            </w:r>
          </w:p>
        </w:tc>
        <w:tc>
          <w:tcPr>
            <w:tcW w:w="30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研究生学历，具有相应博士学位</w:t>
            </w:r>
          </w:p>
        </w:tc>
        <w:tc>
          <w:tcPr>
            <w:tcW w:w="28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规划城建类、土木工程类</w:t>
            </w:r>
          </w:p>
        </w:tc>
        <w:tc>
          <w:tcPr>
            <w:tcW w:w="17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2702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财务融资部（新增岗位）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  <w:tc>
          <w:tcPr>
            <w:tcW w:w="30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研究生学历，具有相应硕士学位</w:t>
            </w:r>
          </w:p>
        </w:tc>
        <w:tc>
          <w:tcPr>
            <w:tcW w:w="28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财务会计或相近专业</w:t>
            </w:r>
          </w:p>
        </w:tc>
        <w:tc>
          <w:tcPr>
            <w:tcW w:w="1788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270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江苏新能源汽车研究院有限公司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体系工程师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本科学历，具有相应学位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机械</w:t>
            </w: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工资待遇由企业确定，补贴标准按盐城市和我区有关政策执行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2702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软件集成工程师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本科及以上学历，具有相应学位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软件工程</w:t>
            </w:r>
          </w:p>
        </w:tc>
        <w:tc>
          <w:tcPr>
            <w:tcW w:w="1788" w:type="dxa"/>
            <w:vMerge w:val="continue"/>
            <w:tcBorders>
              <w:left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2702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电机工程师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本科学历，具有相应学位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电机、电气、机械等相关专业</w:t>
            </w:r>
          </w:p>
        </w:tc>
        <w:tc>
          <w:tcPr>
            <w:tcW w:w="1788" w:type="dxa"/>
            <w:vMerge w:val="continue"/>
            <w:tcBorders>
              <w:left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2702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液压工程师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本科学历，具有相应学位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机械、汽车等</w:t>
            </w:r>
          </w:p>
        </w:tc>
        <w:tc>
          <w:tcPr>
            <w:tcW w:w="1788" w:type="dxa"/>
            <w:vMerge w:val="continue"/>
            <w:tcBorders>
              <w:left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2702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变速箱NVH工程师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本科及以上学历，具有相应学位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机械工程、车辆工程、电气工程、噪声振动等专业</w:t>
            </w:r>
          </w:p>
        </w:tc>
        <w:tc>
          <w:tcPr>
            <w:tcW w:w="1788" w:type="dxa"/>
            <w:vMerge w:val="continue"/>
            <w:tcBorders>
              <w:left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2702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电池仿真工程师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本科及以上学历，具有相应学位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热能、流体、力学等</w:t>
            </w:r>
          </w:p>
        </w:tc>
        <w:tc>
          <w:tcPr>
            <w:tcW w:w="1788" w:type="dxa"/>
            <w:vMerge w:val="continue"/>
            <w:tcBorders>
              <w:left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2702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微特电机/油泵控制工程师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本科及以上学历，具有相应学位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控制工程、自动化、电气等</w:t>
            </w:r>
          </w:p>
        </w:tc>
        <w:tc>
          <w:tcPr>
            <w:tcW w:w="1788" w:type="dxa"/>
            <w:vMerge w:val="continue"/>
            <w:tcBorders>
              <w:left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2702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同步器设计工程师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本科及以上学历，具有相应学位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车辆、机械、材料</w:t>
            </w:r>
          </w:p>
        </w:tc>
        <w:tc>
          <w:tcPr>
            <w:tcW w:w="1788" w:type="dxa"/>
            <w:vMerge w:val="continue"/>
            <w:tcBorders>
              <w:left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2702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试验工程师（动力）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本科学历，具有相应学位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电子、电气、机电等专业</w:t>
            </w:r>
          </w:p>
        </w:tc>
        <w:tc>
          <w:tcPr>
            <w:tcW w:w="1788" w:type="dxa"/>
            <w:vMerge w:val="continue"/>
            <w:tcBorders>
              <w:left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270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江苏国新新能源乘用车有限公司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工程师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20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本科及以上学历，具有相应学位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燃料电池、复合材料学、燃气轮机、航空发动机、涡喷发动机、电机电控</w:t>
            </w:r>
          </w:p>
        </w:tc>
        <w:tc>
          <w:tcPr>
            <w:tcW w:w="1788" w:type="dxa"/>
            <w:vMerge w:val="restart"/>
            <w:tcBorders>
              <w:left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工资待遇由企业确定，补贴标准按盐城市和我区有关政策执行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270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华人运通（江苏）科技有限公司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物流助理工程师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本科学历，具有相应学位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理工科物流类专业优先</w:t>
            </w:r>
          </w:p>
        </w:tc>
        <w:tc>
          <w:tcPr>
            <w:tcW w:w="1788" w:type="dxa"/>
            <w:vMerge w:val="continue"/>
            <w:tcBorders>
              <w:left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2702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维修机器人助理工程师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本科学历，具有相应学位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机器人或机械工程及自动化</w:t>
            </w:r>
          </w:p>
        </w:tc>
        <w:tc>
          <w:tcPr>
            <w:tcW w:w="1788" w:type="dxa"/>
            <w:vMerge w:val="continue"/>
            <w:tcBorders>
              <w:left w:val="single" w:color="000000" w:sz="4" w:space="0"/>
              <w:right w:val="single" w:color="auto" w:sz="8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2702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维修电气助理工程师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本科学历，具有相应学位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工业自动化及相关专业</w:t>
            </w:r>
          </w:p>
        </w:tc>
        <w:tc>
          <w:tcPr>
            <w:tcW w:w="1788" w:type="dxa"/>
            <w:vMerge w:val="continue"/>
            <w:tcBorders>
              <w:left w:val="single" w:color="000000" w:sz="4" w:space="0"/>
              <w:right w:val="single" w:color="auto" w:sz="8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2702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总装工艺助理工程师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本科学历，具有相应学位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汽车相关/车辆工程</w:t>
            </w:r>
          </w:p>
        </w:tc>
        <w:tc>
          <w:tcPr>
            <w:tcW w:w="1788" w:type="dxa"/>
            <w:vMerge w:val="continue"/>
            <w:tcBorders>
              <w:left w:val="single" w:color="000000" w:sz="4" w:space="0"/>
              <w:right w:val="single" w:color="auto" w:sz="8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2702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焊接工艺助理工程师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本科学历，具有相应学位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理工科或焊接、材料加工工程相关专业优先</w:t>
            </w:r>
          </w:p>
        </w:tc>
        <w:tc>
          <w:tcPr>
            <w:tcW w:w="1788" w:type="dxa"/>
            <w:vMerge w:val="continue"/>
            <w:tcBorders>
              <w:left w:val="single" w:color="000000" w:sz="4" w:space="0"/>
              <w:right w:val="single" w:color="auto" w:sz="8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2702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涂装工艺助理工程师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本科学历，具有相应学位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理工科</w:t>
            </w:r>
          </w:p>
        </w:tc>
        <w:tc>
          <w:tcPr>
            <w:tcW w:w="1788" w:type="dxa"/>
            <w:vMerge w:val="continue"/>
            <w:tcBorders>
              <w:left w:val="single" w:color="000000" w:sz="4" w:space="0"/>
              <w:right w:val="single" w:color="auto" w:sz="8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2702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冲压工艺助理工程师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本科学历，具有相应学位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理工科，机械或材料成型相关专业优先</w:t>
            </w:r>
          </w:p>
        </w:tc>
        <w:tc>
          <w:tcPr>
            <w:tcW w:w="1788" w:type="dxa"/>
            <w:vMerge w:val="continue"/>
            <w:tcBorders>
              <w:left w:val="single" w:color="000000" w:sz="4" w:space="0"/>
              <w:right w:val="single" w:color="auto" w:sz="8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2702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PPO工艺助理工程师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本科学历，具有相应学位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理工科</w:t>
            </w:r>
          </w:p>
        </w:tc>
        <w:tc>
          <w:tcPr>
            <w:tcW w:w="1788" w:type="dxa"/>
            <w:vMerge w:val="continue"/>
            <w:tcBorders>
              <w:left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2702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尺寸工艺助理工程师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本科学历，具有相应学位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理工科</w:t>
            </w:r>
          </w:p>
        </w:tc>
        <w:tc>
          <w:tcPr>
            <w:tcW w:w="1788" w:type="dxa"/>
            <w:vMerge w:val="continue"/>
            <w:tcBorders>
              <w:left w:val="single" w:color="000000" w:sz="4" w:space="0"/>
              <w:right w:val="single" w:color="auto" w:sz="8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2702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项目助理工程师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本科学历，具有相应学位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理工科</w:t>
            </w:r>
          </w:p>
        </w:tc>
        <w:tc>
          <w:tcPr>
            <w:tcW w:w="1788" w:type="dxa"/>
            <w:vMerge w:val="continue"/>
            <w:tcBorders>
              <w:left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270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华人运通（江苏）科技有限公司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质量助理工程师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本科学历，具有相应学位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理工科/车辆工程优先</w:t>
            </w:r>
          </w:p>
        </w:tc>
        <w:tc>
          <w:tcPr>
            <w:tcW w:w="1788" w:type="dxa"/>
            <w:vMerge w:val="restart"/>
            <w:tcBorders>
              <w:left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工资待遇由企业确定，补贴标准按盐城市和我区有关政策执行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2702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测试助理工程师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本科学历，具有相应学位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电子电气</w:t>
            </w:r>
          </w:p>
        </w:tc>
        <w:tc>
          <w:tcPr>
            <w:tcW w:w="1788" w:type="dxa"/>
            <w:vMerge w:val="continue"/>
            <w:tcBorders>
              <w:left w:val="single" w:color="000000" w:sz="4" w:space="0"/>
              <w:right w:val="single" w:color="auto" w:sz="8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2702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电池工艺助理工程师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本科学历，具有相应学位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机械设计、自动化</w:t>
            </w:r>
          </w:p>
        </w:tc>
        <w:tc>
          <w:tcPr>
            <w:tcW w:w="1788" w:type="dxa"/>
            <w:vMerge w:val="continue"/>
            <w:tcBorders>
              <w:left w:val="single" w:color="000000" w:sz="4" w:space="0"/>
              <w:right w:val="single" w:color="auto" w:sz="8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42</w:t>
            </w:r>
          </w:p>
        </w:tc>
        <w:tc>
          <w:tcPr>
            <w:tcW w:w="2702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人力资源助理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本科学历，具有相应学位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不限</w:t>
            </w:r>
          </w:p>
        </w:tc>
        <w:tc>
          <w:tcPr>
            <w:tcW w:w="1788" w:type="dxa"/>
            <w:vMerge w:val="continue"/>
            <w:tcBorders>
              <w:left w:val="single" w:color="000000" w:sz="4" w:space="0"/>
              <w:right w:val="single" w:color="auto" w:sz="8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270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江苏润阳新能源科技有限公司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技术研发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10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研究生学历，具有相应硕士学位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光伏、新能源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物理、化学</w:t>
            </w:r>
          </w:p>
        </w:tc>
        <w:tc>
          <w:tcPr>
            <w:tcW w:w="1788" w:type="dxa"/>
            <w:vMerge w:val="continue"/>
            <w:tcBorders>
              <w:left w:val="single" w:color="000000" w:sz="4" w:space="0"/>
              <w:right w:val="single" w:color="auto" w:sz="8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2702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工艺技术工程师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30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本科及以上学历，具有相应学位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光伏、新能源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物理、化学</w:t>
            </w:r>
          </w:p>
        </w:tc>
        <w:tc>
          <w:tcPr>
            <w:tcW w:w="1788" w:type="dxa"/>
            <w:vMerge w:val="continue"/>
            <w:tcBorders>
              <w:left w:val="single" w:color="000000" w:sz="4" w:space="0"/>
              <w:right w:val="single" w:color="auto" w:sz="8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270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盐城阿特斯阳光能源科技有限公司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工艺工程师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研究生学历，具有相应硕士学位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物理学/半导体物理/微电子/材料学/光信息科学与技术/化学/新能源等专业</w:t>
            </w:r>
          </w:p>
        </w:tc>
        <w:tc>
          <w:tcPr>
            <w:tcW w:w="1788" w:type="dxa"/>
            <w:vMerge w:val="continue"/>
            <w:tcBorders>
              <w:left w:val="single" w:color="000000" w:sz="4" w:space="0"/>
              <w:right w:val="single" w:color="auto" w:sz="8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46</w:t>
            </w:r>
          </w:p>
        </w:tc>
        <w:tc>
          <w:tcPr>
            <w:tcW w:w="270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盐城动益汽车配件有限公司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技术研发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研究生学历，具有相应硕士学位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材料学</w:t>
            </w:r>
          </w:p>
        </w:tc>
        <w:tc>
          <w:tcPr>
            <w:tcW w:w="1788" w:type="dxa"/>
            <w:vMerge w:val="continue"/>
            <w:tcBorders>
              <w:left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47</w:t>
            </w:r>
          </w:p>
        </w:tc>
        <w:tc>
          <w:tcPr>
            <w:tcW w:w="270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江苏因派克汽车部件有限公司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技术研发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本科学历，具有相应学位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车辆工程</w:t>
            </w:r>
          </w:p>
        </w:tc>
        <w:tc>
          <w:tcPr>
            <w:tcW w:w="1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8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587" w:right="2041" w:bottom="1587" w:left="2041" w:header="850" w:footer="1587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1469C"/>
    <w:rsid w:val="03461BCE"/>
    <w:rsid w:val="0A1962CE"/>
    <w:rsid w:val="0B9625CC"/>
    <w:rsid w:val="1C0F01B7"/>
    <w:rsid w:val="22860A12"/>
    <w:rsid w:val="35C1469C"/>
    <w:rsid w:val="49DD7009"/>
    <w:rsid w:val="565B2296"/>
    <w:rsid w:val="59ED1221"/>
    <w:rsid w:val="5D9B3612"/>
    <w:rsid w:val="6D092B9A"/>
    <w:rsid w:val="72A6081A"/>
    <w:rsid w:val="77B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2020-11-20T07:06:00Z</dcterms:created>
  <dc:creator>上山打老虎</dc:creator>
  <cp:lastModifiedBy>上山打老虎</cp:lastModifiedBy>
  <dcterms:modified xsi:type="dcterms:W3CDTF">2020-11-20T07:10:02Z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