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28"/>
          <w:szCs w:val="28"/>
        </w:rPr>
        <w:t>附件</w:t>
      </w:r>
    </w:p>
    <w:p>
      <w:pPr>
        <w:spacing w:line="520" w:lineRule="exact"/>
        <w:ind w:firstLine="860" w:firstLineChars="20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2021年张家界市武陵源区公开引进急需紧缺人才职位计划表</w:t>
      </w:r>
    </w:p>
    <w:tbl>
      <w:tblPr>
        <w:tblStyle w:val="8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17"/>
        <w:gridCol w:w="1508"/>
        <w:gridCol w:w="517"/>
        <w:gridCol w:w="550"/>
        <w:gridCol w:w="716"/>
        <w:gridCol w:w="1267"/>
        <w:gridCol w:w="3542"/>
        <w:gridCol w:w="1150"/>
        <w:gridCol w:w="1232"/>
        <w:gridCol w:w="693"/>
        <w:gridCol w:w="83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引进单位名称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引进岗位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引进计划</w:t>
            </w:r>
          </w:p>
        </w:tc>
        <w:tc>
          <w:tcPr>
            <w:tcW w:w="7907" w:type="dxa"/>
            <w:gridSpan w:val="5"/>
            <w:vAlign w:val="center"/>
          </w:tcPr>
          <w:p>
            <w:pPr>
              <w:spacing w:line="300" w:lineRule="exact"/>
              <w:ind w:left="588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引进对象报名要求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引进单位待遇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学历学位要求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职称要求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区委办下属事业单位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汉语言文字学、中国现当代文学、中国语言文学、语言学及应用语言学、新闻学、新闻传播学、新闻与传播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区委办下属事业单位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计算机应用技术、信息与通信工程、计算机科学与技术、软件工程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面向高校毕业生，适合男性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区委组织部下属事业单位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汉语言文字学、中国现当代文学、中国语言文学、语言学及应用语言学、新闻学、新闻传播学、新闻与传播、中共党史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发展和改革局下属事业单位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政治经济学、国民经济学、区域经济学、产业经济学、理论经济学、应用经济学、人口资源与环境经济学、财政学、金融学、金融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男性1人，面向高校毕业生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女性1人，面向高校毕业生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发展和改革局下属事业单位（区投资促进事务中心）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经济学、法学类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区司法局下属事业单位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宪法学与行政法学、民商法学(含：劳动法学、社会保障法学)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取得法律职业资格证书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社区矫正岗位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7"/>
                <w:sz w:val="21"/>
                <w:szCs w:val="21"/>
              </w:rPr>
              <w:t>武陵源区财政局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会计学、财政学、金融学、会计、金融、审计、资产评估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取得高级（注册）会计师、审计师年龄可适当放宽。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区文化旅游广电体育局下属事业单位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旅游管理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区城市管理和综合二执法局下属事业单位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桥梁与隧道工程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取得桥梁工程师年龄适当放宽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市政工程、城市规划与设计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区住房和城乡建设局下属事业单位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建筑设计及其理论、城市规划与设计、建筑技术科学、岩土工程、结构工程、市政工程、建筑学、土木工程、土木水利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区交通运输局下属事业单位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交通运输规划与管理、交通运输、交通运输工程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区水利局下属事业单位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水文学及水资源、水力学及河流动力学、水工结构工程、水利水电工程、水利工程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区审计局下属事业单位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会计学、会计、财政学、审计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取得高级（注册）会计师、审计师年龄可适当放宽。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809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区市场监督管理局下属事业单位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食品科学、食品科学与工程、分析化学、有机化学、无机化学、微生物学、生物化学与分子生物学、生物化工、化学工程、应用化学、微生物与生化药学、药物分析学、药物化学、生药学、生物物理学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09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区统计局下属事业单位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统计学、应用统计、国民经济学、区域经济学、产业经济学、理论经济学、应用经济学、人口资源与环境经济学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1417" w:bottom="1417" w:left="1417" w:header="851" w:footer="992" w:gutter="0"/>
          <w:pgNumType w:fmt="numberInDash"/>
          <w:cols w:space="0" w:num="1"/>
          <w:docGrid w:type="linesAndChars" w:linePitch="312" w:charSpace="532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注：学历学位要求硕士研究生的是指全日制硕士研究生或2017年以来通过全国硕士研究生招生统一考试的非全日制硕士研究生（第一学历为“双一流大学”本科）。</w:t>
      </w:r>
    </w:p>
    <w:p>
      <w:pPr>
        <w:ind w:left="630"/>
        <w:jc w:val="left"/>
        <w:rPr>
          <w:rFonts w:ascii="Times New Roman" w:hAnsi="Times New Roman" w:cs="Times New Roman"/>
          <w:sz w:val="21"/>
          <w:szCs w:val="21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083" w:h="533" w:hRule="exact" w:wrap="around" w:vAnchor="text" w:hAnchor="margin" w:xAlign="outside" w:y="-5"/>
      <w:ind w:firstLine="268" w:firstLineChars="100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- 50 -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1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-740410</wp:posOffset>
              </wp:positionH>
              <wp:positionV relativeFrom="paragraph">
                <wp:posOffset>44450</wp:posOffset>
              </wp:positionV>
              <wp:extent cx="496570" cy="1235710"/>
              <wp:effectExtent l="0" t="0" r="17780" b="254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86 -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8.3pt;margin-top:3.5pt;height:97.3pt;width:39.1pt;z-index:251658240;mso-width-relative:page;mso-height-relative:page;" fillcolor="#FFFFFF" filled="t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EFyqxqxAQAAQwMAAA4AAABkcnMvZTJvRG9jLnhtbK1S&#10;zW4TMRC+I/EOlu9k89MfusqmEq3CBQFS4QEcr71ryfZYYze7eQF4A05cuPNceQ7GTpoWeqvYw6zn&#10;f75vZnk9Osu2CqMB3/DZZMqZ8hJa47uGf/2yfvOWs5iEb4UFrxq+U5Ffr16/Wg6hVnPowbYKGRXx&#10;sR5Cw/uUQl1VUfbKiTiBoDw5NaATiVTsqhbFQNWdrebT6UU1ALYBQaoYyXp7cPJVqa+1kumT1lEl&#10;ZhtOs6UischNltVqKeoOReiNPI4hXjCFE8ZT01OpW5EEu0fzrJQzEiGCThMJrgKtjVQFA6GZTf9B&#10;c9eLoAoWIieGE03x/5WVH7efkZm24QvOvHC0ov2P7/ufv/e/vrFFpmcIsaaou0BxaXwHI635wR7J&#10;mFGPGl3+Ex5GfiJ6dyJXjYlJMp5dXZxfkkeSazZfnF/OCvvVY3bAmN4rcCw/Go60vMKp2H6IiSah&#10;0IeQ3CyCNe3aWFsU7DY3FtlW0KLX5ctDUspfYdbnYA857eA+WFQ5lWObjPiALL/SuBmPNGyg3REL&#10;dO40Xpac3Qc0XU9q4aTKCbSp0vh4VfkUnur0fnr7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M4e+2QAAAAoBAAAPAAAAAAAAAAEAIAAAACIAAABkcnMvZG93bnJldi54bWxQSwECFAAUAAAACACH&#10;TuJAQXKrGrEBAABDAwAADgAAAAAAAAABACAAAAAoAQAAZHJzL2Uyb0RvYy54bWxQSwUGAAAAAAYA&#10;BgBZAQAASwUAAAAA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86 -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3EE607E"/>
    <w:rsid w:val="04832ADC"/>
    <w:rsid w:val="07AB7884"/>
    <w:rsid w:val="08EE759F"/>
    <w:rsid w:val="0A2A195E"/>
    <w:rsid w:val="0B2D6095"/>
    <w:rsid w:val="0C63366A"/>
    <w:rsid w:val="11A057C6"/>
    <w:rsid w:val="131D39FD"/>
    <w:rsid w:val="16232B3A"/>
    <w:rsid w:val="17667955"/>
    <w:rsid w:val="191922B9"/>
    <w:rsid w:val="198C3AF9"/>
    <w:rsid w:val="1B381739"/>
    <w:rsid w:val="1B3D63B1"/>
    <w:rsid w:val="1B6035EB"/>
    <w:rsid w:val="1E7C6B0D"/>
    <w:rsid w:val="1F244A60"/>
    <w:rsid w:val="21BC086C"/>
    <w:rsid w:val="222677E1"/>
    <w:rsid w:val="23603B0F"/>
    <w:rsid w:val="23756528"/>
    <w:rsid w:val="23B36A70"/>
    <w:rsid w:val="251411D7"/>
    <w:rsid w:val="255C3648"/>
    <w:rsid w:val="262366B0"/>
    <w:rsid w:val="26415D0F"/>
    <w:rsid w:val="26EA25E7"/>
    <w:rsid w:val="28271401"/>
    <w:rsid w:val="2A023AAD"/>
    <w:rsid w:val="2DB52B82"/>
    <w:rsid w:val="2E0432C3"/>
    <w:rsid w:val="2ED237A2"/>
    <w:rsid w:val="2F346A49"/>
    <w:rsid w:val="304E6729"/>
    <w:rsid w:val="314A4A10"/>
    <w:rsid w:val="31511E24"/>
    <w:rsid w:val="31615253"/>
    <w:rsid w:val="31A75622"/>
    <w:rsid w:val="336A4E93"/>
    <w:rsid w:val="34970607"/>
    <w:rsid w:val="35501E1D"/>
    <w:rsid w:val="3BEE3E67"/>
    <w:rsid w:val="3C153135"/>
    <w:rsid w:val="3CD43F7C"/>
    <w:rsid w:val="408423A2"/>
    <w:rsid w:val="45265AD1"/>
    <w:rsid w:val="454F584F"/>
    <w:rsid w:val="46FB6210"/>
    <w:rsid w:val="479F39A9"/>
    <w:rsid w:val="496C5B58"/>
    <w:rsid w:val="4CFD75D4"/>
    <w:rsid w:val="4D2E25DE"/>
    <w:rsid w:val="4E6E6272"/>
    <w:rsid w:val="50C4553A"/>
    <w:rsid w:val="556160F1"/>
    <w:rsid w:val="566B7DF6"/>
    <w:rsid w:val="5A6057A6"/>
    <w:rsid w:val="5A8F1137"/>
    <w:rsid w:val="5E4F57F3"/>
    <w:rsid w:val="61A83BBA"/>
    <w:rsid w:val="633906FF"/>
    <w:rsid w:val="64275671"/>
    <w:rsid w:val="668B4940"/>
    <w:rsid w:val="67844B25"/>
    <w:rsid w:val="67BC5CC6"/>
    <w:rsid w:val="6BB00F55"/>
    <w:rsid w:val="6DE76AAF"/>
    <w:rsid w:val="6E292F73"/>
    <w:rsid w:val="6F8B5D25"/>
    <w:rsid w:val="700A4438"/>
    <w:rsid w:val="727173A6"/>
    <w:rsid w:val="73EB4B09"/>
    <w:rsid w:val="745A5FCE"/>
    <w:rsid w:val="757E2EC2"/>
    <w:rsid w:val="770177D8"/>
    <w:rsid w:val="7B41169F"/>
    <w:rsid w:val="7C272617"/>
    <w:rsid w:val="7ECF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62</TotalTime>
  <ScaleCrop>false</ScaleCrop>
  <LinksUpToDate>false</LinksUpToDate>
  <CharactersWithSpaces>47767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陌上~夕舞诺</cp:lastModifiedBy>
  <cp:lastPrinted>2020-11-17T01:24:00Z</cp:lastPrinted>
  <dcterms:modified xsi:type="dcterms:W3CDTF">2020-11-18T01:23:26Z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