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6A" w:rsidRDefault="00A5706A" w:rsidP="00A5706A">
      <w:pPr>
        <w:pStyle w:val="a3"/>
        <w:shd w:val="clear" w:color="auto" w:fill="FFFFFF"/>
        <w:spacing w:before="0" w:beforeAutospacing="0" w:after="0" w:afterAutospacing="0"/>
        <w:ind w:firstLine="440"/>
        <w:jc w:val="center"/>
        <w:textAlignment w:val="baseline"/>
        <w:rPr>
          <w:rFonts w:ascii="Tahoma" w:hAnsi="Tahoma" w:cs="Tahoma"/>
          <w:color w:val="333333"/>
          <w:sz w:val="19"/>
          <w:szCs w:val="19"/>
        </w:rPr>
      </w:pPr>
      <w:r>
        <w:rPr>
          <w:rStyle w:val="a4"/>
          <w:rFonts w:ascii="inherit" w:hAnsi="inherit" w:cs="Tahoma"/>
          <w:color w:val="333333"/>
          <w:sz w:val="22"/>
          <w:szCs w:val="22"/>
          <w:bdr w:val="none" w:sz="0" w:space="0" w:color="auto" w:frame="1"/>
        </w:rPr>
        <w:t>2020</w:t>
      </w:r>
      <w:r>
        <w:rPr>
          <w:rStyle w:val="a4"/>
          <w:rFonts w:ascii="inherit" w:hAnsi="inherit" w:cs="Tahoma"/>
          <w:color w:val="333333"/>
          <w:sz w:val="22"/>
          <w:szCs w:val="22"/>
          <w:bdr w:val="none" w:sz="0" w:space="0" w:color="auto" w:frame="1"/>
        </w:rPr>
        <w:t>年天津市南开区卫生健康系统公开招聘</w:t>
      </w:r>
    </w:p>
    <w:p w:rsidR="00A5706A" w:rsidRDefault="00A5706A" w:rsidP="00A5706A">
      <w:pPr>
        <w:pStyle w:val="a3"/>
        <w:shd w:val="clear" w:color="auto" w:fill="FFFFFF"/>
        <w:spacing w:before="0" w:beforeAutospacing="0" w:after="0" w:afterAutospacing="0"/>
        <w:jc w:val="center"/>
        <w:textAlignment w:val="baseline"/>
        <w:rPr>
          <w:rFonts w:ascii="Tahoma" w:hAnsi="Tahoma" w:cs="Tahoma"/>
          <w:color w:val="333333"/>
          <w:sz w:val="19"/>
          <w:szCs w:val="19"/>
        </w:rPr>
      </w:pPr>
      <w:r>
        <w:rPr>
          <w:rStyle w:val="a4"/>
          <w:rFonts w:ascii="inherit" w:hAnsi="inherit" w:cs="Tahoma"/>
          <w:color w:val="333333"/>
          <w:sz w:val="22"/>
          <w:szCs w:val="22"/>
          <w:bdr w:val="none" w:sz="0" w:space="0" w:color="auto" w:frame="1"/>
        </w:rPr>
        <w:t>事业单位工作人员报考政策指南</w:t>
      </w:r>
    </w:p>
    <w:p w:rsidR="00A5706A" w:rsidRDefault="00A5706A" w:rsidP="00A5706A">
      <w:pPr>
        <w:pStyle w:val="a3"/>
        <w:shd w:val="clear" w:color="auto" w:fill="FFFFFF"/>
        <w:spacing w:before="0" w:beforeAutospacing="0" w:after="0" w:afterAutospacing="0"/>
        <w:textAlignment w:val="baseline"/>
        <w:rPr>
          <w:rFonts w:ascii="Tahoma" w:hAnsi="Tahoma" w:cs="Tahoma"/>
          <w:color w:val="333333"/>
          <w:sz w:val="19"/>
          <w:szCs w:val="19"/>
        </w:rPr>
      </w:pP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1.</w:t>
      </w:r>
      <w:r>
        <w:rPr>
          <w:rStyle w:val="a4"/>
          <w:rFonts w:ascii="inherit" w:hAnsi="inherit" w:cs="Tahoma"/>
          <w:color w:val="333333"/>
          <w:sz w:val="15"/>
          <w:szCs w:val="15"/>
          <w:bdr w:val="none" w:sz="0" w:space="0" w:color="auto" w:frame="1"/>
        </w:rPr>
        <w:t>哪些人属于</w:t>
      </w:r>
      <w:r>
        <w:rPr>
          <w:rStyle w:val="a4"/>
          <w:rFonts w:ascii="inherit" w:hAnsi="inherit" w:cs="Tahoma"/>
          <w:color w:val="333333"/>
          <w:sz w:val="15"/>
          <w:szCs w:val="15"/>
          <w:bdr w:val="none" w:sz="0" w:space="0" w:color="auto" w:frame="1"/>
        </w:rPr>
        <w:t>“</w:t>
      </w:r>
      <w:r>
        <w:rPr>
          <w:rStyle w:val="a4"/>
          <w:rFonts w:ascii="inherit" w:hAnsi="inherit" w:cs="Tahoma"/>
          <w:color w:val="333333"/>
          <w:sz w:val="15"/>
          <w:szCs w:val="15"/>
          <w:bdr w:val="none" w:sz="0" w:space="0" w:color="auto" w:frame="1"/>
        </w:rPr>
        <w:t>南开区非事业编制新冠肺炎疫情防控一线医务人员</w:t>
      </w:r>
      <w:r>
        <w:rPr>
          <w:rStyle w:val="a4"/>
          <w:rFonts w:ascii="inherit" w:hAnsi="inherit" w:cs="Tahoma"/>
          <w:color w:val="333333"/>
          <w:sz w:val="15"/>
          <w:szCs w:val="15"/>
          <w:bdr w:val="none" w:sz="0" w:space="0" w:color="auto" w:frame="1"/>
        </w:rPr>
        <w:t>”</w:t>
      </w:r>
      <w:r>
        <w:rPr>
          <w:rStyle w:val="a4"/>
          <w:rFonts w:ascii="inherit" w:hAnsi="inherit" w:cs="Tahoma"/>
          <w:color w:val="333333"/>
          <w:sz w:val="15"/>
          <w:szCs w:val="15"/>
          <w:bdr w:val="none" w:sz="0" w:space="0" w:color="auto" w:frame="1"/>
        </w:rPr>
        <w:t>？</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在新冠肺炎疫情防控期间，与南开区卫生健康委所属事业单位存在代理或派遣制劳动关系，且经市卫生健康委认定为一线医务人员的工作人员。</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网上报名时，南开区非事业编制新冠肺炎疫情防控一线医务人员需在备注栏注明</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具有《新冠肺炎防控期间表现突出非事业编制一线医务人员应聘事业单位推荐信》</w:t>
      </w:r>
      <w:r>
        <w:rPr>
          <w:rFonts w:ascii="inherit" w:hAnsi="inherit" w:cs="Tahoma"/>
          <w:color w:val="333333"/>
          <w:sz w:val="15"/>
          <w:szCs w:val="15"/>
          <w:bdr w:val="none" w:sz="0" w:space="0" w:color="auto" w:frame="1"/>
        </w:rPr>
        <w:t>”</w:t>
      </w: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2.</w:t>
      </w:r>
      <w:r>
        <w:rPr>
          <w:rStyle w:val="a4"/>
          <w:rFonts w:ascii="inherit" w:hAnsi="inherit" w:cs="Tahoma"/>
          <w:color w:val="333333"/>
          <w:sz w:val="15"/>
          <w:szCs w:val="15"/>
          <w:bdr w:val="none" w:sz="0" w:space="0" w:color="auto" w:frame="1"/>
        </w:rPr>
        <w:t>哪些人可视为应届毕业生？</w:t>
      </w:r>
      <w:r>
        <w:rPr>
          <w:rFonts w:ascii="Tahoma" w:hAnsi="Tahoma" w:cs="Tahoma"/>
          <w:color w:val="333333"/>
          <w:sz w:val="19"/>
          <w:szCs w:val="19"/>
        </w:rPr>
        <w:br/>
      </w:r>
      <w:r>
        <w:rPr>
          <w:rFonts w:ascii="inherit" w:hAnsi="inherit" w:cs="Tahoma"/>
          <w:color w:val="333333"/>
          <w:sz w:val="15"/>
          <w:szCs w:val="15"/>
          <w:bdr w:val="none" w:sz="0" w:space="0" w:color="auto" w:frame="1"/>
        </w:rPr>
        <w:t>      2020</w:t>
      </w:r>
      <w:r>
        <w:rPr>
          <w:rFonts w:ascii="inherit" w:hAnsi="inherit" w:cs="Tahoma"/>
          <w:color w:val="333333"/>
          <w:sz w:val="15"/>
          <w:szCs w:val="15"/>
          <w:bdr w:val="none" w:sz="0" w:space="0" w:color="auto" w:frame="1"/>
        </w:rPr>
        <w:t>年应届毕业生；</w:t>
      </w:r>
      <w:r>
        <w:rPr>
          <w:rFonts w:ascii="inherit" w:hAnsi="inherit" w:cs="Tahoma"/>
          <w:color w:val="333333"/>
          <w:sz w:val="15"/>
          <w:szCs w:val="15"/>
          <w:bdr w:val="none" w:sz="0" w:space="0" w:color="auto" w:frame="1"/>
        </w:rPr>
        <w:t>2018</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2019</w:t>
      </w:r>
      <w:r>
        <w:rPr>
          <w:rFonts w:ascii="inherit" w:hAnsi="inherit" w:cs="Tahoma"/>
          <w:color w:val="333333"/>
          <w:sz w:val="15"/>
          <w:szCs w:val="15"/>
          <w:bdr w:val="none" w:sz="0" w:space="0" w:color="auto" w:frame="1"/>
        </w:rPr>
        <w:t>年毕业将户口、档案保留在原学校或托管在各级毕业生就业主管部门、人才交流服务机构和公共就业服务机构，在办理录用手续时能够经人事或教育部门办理就业派遣手续的人员。</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网上报名时，</w:t>
      </w:r>
      <w:r>
        <w:rPr>
          <w:rFonts w:ascii="inherit" w:hAnsi="inherit" w:cs="Tahoma"/>
          <w:color w:val="333333"/>
          <w:sz w:val="15"/>
          <w:szCs w:val="15"/>
          <w:bdr w:val="none" w:sz="0" w:space="0" w:color="auto" w:frame="1"/>
        </w:rPr>
        <w:t>2018</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2019</w:t>
      </w:r>
      <w:r>
        <w:rPr>
          <w:rFonts w:ascii="inherit" w:hAnsi="inherit" w:cs="Tahoma"/>
          <w:color w:val="333333"/>
          <w:sz w:val="15"/>
          <w:szCs w:val="15"/>
          <w:bdr w:val="none" w:sz="0" w:space="0" w:color="auto" w:frame="1"/>
        </w:rPr>
        <w:t>年毕业生请在备注栏内注明</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能够经人事或教育部门办理就业派遣手续</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 </w:t>
      </w: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 3.</w:t>
      </w:r>
      <w:r>
        <w:rPr>
          <w:rStyle w:val="a4"/>
          <w:rFonts w:ascii="inherit" w:hAnsi="inherit" w:cs="Tahoma"/>
          <w:color w:val="333333"/>
          <w:sz w:val="15"/>
          <w:szCs w:val="15"/>
          <w:bdr w:val="none" w:sz="0" w:space="0" w:color="auto" w:frame="1"/>
        </w:rPr>
        <w:t>哪些机构属于</w:t>
      </w:r>
      <w:r>
        <w:rPr>
          <w:rStyle w:val="a4"/>
          <w:rFonts w:ascii="inherit" w:hAnsi="inherit" w:cs="Tahoma"/>
          <w:color w:val="333333"/>
          <w:sz w:val="15"/>
          <w:szCs w:val="15"/>
          <w:bdr w:val="none" w:sz="0" w:space="0" w:color="auto" w:frame="1"/>
        </w:rPr>
        <w:t>“</w:t>
      </w:r>
      <w:r>
        <w:rPr>
          <w:rStyle w:val="a4"/>
          <w:rFonts w:ascii="inherit" w:hAnsi="inherit" w:cs="Tahoma"/>
          <w:color w:val="333333"/>
          <w:sz w:val="15"/>
          <w:szCs w:val="15"/>
          <w:bdr w:val="none" w:sz="0" w:space="0" w:color="auto" w:frame="1"/>
        </w:rPr>
        <w:t>公立医疗卫生机构</w:t>
      </w:r>
      <w:r>
        <w:rPr>
          <w:rStyle w:val="a4"/>
          <w:rFonts w:ascii="inherit" w:hAnsi="inherit" w:cs="Tahoma"/>
          <w:color w:val="333333"/>
          <w:sz w:val="15"/>
          <w:szCs w:val="15"/>
          <w:bdr w:val="none" w:sz="0" w:space="0" w:color="auto" w:frame="1"/>
        </w:rPr>
        <w:t>”</w:t>
      </w:r>
      <w:r>
        <w:rPr>
          <w:rStyle w:val="a4"/>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 </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公立医疗卫生机构是指政府举办的纳入区域卫生财政预算管理的医疗卫生机构</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即举办单位为市、区卫生健康委员会的财政补助事业单位</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。不含部队、武警、公安、民政、国企等系统附属医疗卫生机构。</w:t>
      </w: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4.</w:t>
      </w:r>
      <w:r>
        <w:rPr>
          <w:rStyle w:val="a4"/>
          <w:rFonts w:ascii="inherit" w:hAnsi="inherit" w:cs="Tahoma"/>
          <w:color w:val="333333"/>
          <w:sz w:val="15"/>
          <w:szCs w:val="15"/>
          <w:bdr w:val="none" w:sz="0" w:space="0" w:color="auto" w:frame="1"/>
        </w:rPr>
        <w:t>哪些学历、学位需要进行认证？</w:t>
      </w:r>
      <w:r>
        <w:rPr>
          <w:rStyle w:val="a4"/>
          <w:rFonts w:ascii="inherit" w:hAnsi="inherit" w:cs="Tahoma"/>
          <w:color w:val="333333"/>
          <w:sz w:val="15"/>
          <w:szCs w:val="15"/>
          <w:bdr w:val="none" w:sz="0" w:space="0" w:color="auto" w:frame="1"/>
        </w:rPr>
        <w:t> </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普通高等院校、非普通高等学历教育的其他国民教育形式（自学考试、成人教育、网络教育、夜大、电大、党校等）毕业学历，需取得国家教育行政部门指定的高等教育学历认证机构出具的《中国高等教育学历认证报告》或提供《教育部学历证书电子注册备案表》（有效期三个月）、《党校学历证明》、中国学位与研究生教育信息网（网址：</w:t>
      </w:r>
      <w:r>
        <w:rPr>
          <w:rFonts w:ascii="inherit" w:hAnsi="inherit" w:cs="Tahoma"/>
          <w:color w:val="333333"/>
          <w:sz w:val="15"/>
          <w:szCs w:val="15"/>
          <w:bdr w:val="none" w:sz="0" w:space="0" w:color="auto" w:frame="1"/>
        </w:rPr>
        <w:t>http://www.cdgdc.edu.cn)</w:t>
      </w:r>
      <w:r>
        <w:rPr>
          <w:rFonts w:ascii="inherit" w:hAnsi="inherit" w:cs="Tahoma"/>
          <w:color w:val="333333"/>
          <w:sz w:val="15"/>
          <w:szCs w:val="15"/>
          <w:bdr w:val="none" w:sz="0" w:space="0" w:color="auto" w:frame="1"/>
        </w:rPr>
        <w:t>或天津市学位中心出具的学位认证报告。</w:t>
      </w: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 5.</w:t>
      </w:r>
      <w:r>
        <w:rPr>
          <w:rStyle w:val="a4"/>
          <w:rFonts w:ascii="inherit" w:hAnsi="inherit" w:cs="Tahoma"/>
          <w:color w:val="333333"/>
          <w:sz w:val="15"/>
          <w:szCs w:val="15"/>
          <w:bdr w:val="none" w:sz="0" w:space="0" w:color="auto" w:frame="1"/>
        </w:rPr>
        <w:t>工作经历起始时间如何界定？</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已经具有事业编制的人员，以市教育（人事）行政部门开具派遣报到证后本人到单位正式报到之日界定为工作经历起始时间。</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非事业编制人员，以养老保险缴纳</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企业性质</w:t>
      </w:r>
      <w:r>
        <w:rPr>
          <w:rFonts w:ascii="inherit" w:hAnsi="inherit" w:cs="Tahoma"/>
          <w:color w:val="333333"/>
          <w:sz w:val="15"/>
          <w:szCs w:val="15"/>
          <w:bdr w:val="none" w:sz="0" w:space="0" w:color="auto" w:frame="1"/>
        </w:rPr>
        <w:t>)</w:t>
      </w:r>
      <w:r>
        <w:rPr>
          <w:rFonts w:ascii="inherit" w:hAnsi="inherit" w:cs="Tahoma"/>
          <w:color w:val="333333"/>
          <w:sz w:val="15"/>
          <w:szCs w:val="15"/>
          <w:bdr w:val="none" w:sz="0" w:space="0" w:color="auto" w:frame="1"/>
        </w:rPr>
        <w:t>与签订劳动（聘用）合同二者重合时间界定为工作经历起始时间。</w:t>
      </w: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 6.</w:t>
      </w:r>
      <w:r>
        <w:rPr>
          <w:rStyle w:val="a4"/>
          <w:rFonts w:ascii="inherit" w:hAnsi="inherit" w:cs="Tahoma"/>
          <w:color w:val="333333"/>
          <w:sz w:val="15"/>
          <w:szCs w:val="15"/>
          <w:bdr w:val="none" w:sz="0" w:space="0" w:color="auto" w:frame="1"/>
        </w:rPr>
        <w:t>工作经历时间如何计算？</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工作经历的时间按月计算，截止到</w:t>
      </w:r>
      <w:r>
        <w:rPr>
          <w:rFonts w:ascii="inherit" w:hAnsi="inherit" w:cs="Tahoma"/>
          <w:color w:val="333333"/>
          <w:sz w:val="15"/>
          <w:szCs w:val="15"/>
          <w:bdr w:val="none" w:sz="0" w:space="0" w:color="auto" w:frame="1"/>
        </w:rPr>
        <w:t>2020</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11</w:t>
      </w:r>
      <w:r>
        <w:rPr>
          <w:rFonts w:ascii="inherit" w:hAnsi="inherit" w:cs="Tahoma"/>
          <w:color w:val="333333"/>
          <w:sz w:val="15"/>
          <w:szCs w:val="15"/>
          <w:bdr w:val="none" w:sz="0" w:space="0" w:color="auto" w:frame="1"/>
        </w:rPr>
        <w:t>月工作满</w:t>
      </w:r>
      <w:r>
        <w:rPr>
          <w:rFonts w:ascii="inherit" w:hAnsi="inherit" w:cs="Tahoma"/>
          <w:color w:val="333333"/>
          <w:sz w:val="15"/>
          <w:szCs w:val="15"/>
          <w:bdr w:val="none" w:sz="0" w:space="0" w:color="auto" w:frame="1"/>
        </w:rPr>
        <w:t>60</w:t>
      </w:r>
      <w:r>
        <w:rPr>
          <w:rFonts w:ascii="inherit" w:hAnsi="inherit" w:cs="Tahoma"/>
          <w:color w:val="333333"/>
          <w:sz w:val="15"/>
          <w:szCs w:val="15"/>
          <w:bdr w:val="none" w:sz="0" w:space="0" w:color="auto" w:frame="1"/>
        </w:rPr>
        <w:t>个月、</w:t>
      </w:r>
      <w:r>
        <w:rPr>
          <w:rFonts w:ascii="inherit" w:hAnsi="inherit" w:cs="Tahoma"/>
          <w:color w:val="333333"/>
          <w:sz w:val="15"/>
          <w:szCs w:val="15"/>
          <w:bdr w:val="none" w:sz="0" w:space="0" w:color="auto" w:frame="1"/>
        </w:rPr>
        <w:t>96</w:t>
      </w:r>
      <w:r>
        <w:rPr>
          <w:rFonts w:ascii="inherit" w:hAnsi="inherit" w:cs="Tahoma"/>
          <w:color w:val="333333"/>
          <w:sz w:val="15"/>
          <w:szCs w:val="15"/>
          <w:bdr w:val="none" w:sz="0" w:space="0" w:color="auto" w:frame="1"/>
        </w:rPr>
        <w:t>个月（起止月均可按</w:t>
      </w:r>
      <w:r>
        <w:rPr>
          <w:rFonts w:ascii="inherit" w:hAnsi="inherit" w:cs="Tahoma"/>
          <w:color w:val="333333"/>
          <w:sz w:val="15"/>
          <w:szCs w:val="15"/>
          <w:bdr w:val="none" w:sz="0" w:space="0" w:color="auto" w:frame="1"/>
        </w:rPr>
        <w:t>1</w:t>
      </w:r>
      <w:r>
        <w:rPr>
          <w:rFonts w:ascii="inherit" w:hAnsi="inherit" w:cs="Tahoma"/>
          <w:color w:val="333333"/>
          <w:sz w:val="15"/>
          <w:szCs w:val="15"/>
          <w:bdr w:val="none" w:sz="0" w:space="0" w:color="auto" w:frame="1"/>
        </w:rPr>
        <w:t>个整月计算）即可算作工作经历满</w:t>
      </w:r>
      <w:r>
        <w:rPr>
          <w:rFonts w:ascii="inherit" w:hAnsi="inherit" w:cs="Tahoma"/>
          <w:color w:val="333333"/>
          <w:sz w:val="15"/>
          <w:szCs w:val="15"/>
          <w:bdr w:val="none" w:sz="0" w:space="0" w:color="auto" w:frame="1"/>
        </w:rPr>
        <w:t>5</w:t>
      </w:r>
      <w:r>
        <w:rPr>
          <w:rFonts w:ascii="inherit" w:hAnsi="inherit" w:cs="Tahoma"/>
          <w:color w:val="333333"/>
          <w:sz w:val="15"/>
          <w:szCs w:val="15"/>
          <w:bdr w:val="none" w:sz="0" w:space="0" w:color="auto" w:frame="1"/>
        </w:rPr>
        <w:t>年、满</w:t>
      </w:r>
      <w:r>
        <w:rPr>
          <w:rFonts w:ascii="inherit" w:hAnsi="inherit" w:cs="Tahoma"/>
          <w:color w:val="333333"/>
          <w:sz w:val="15"/>
          <w:szCs w:val="15"/>
          <w:bdr w:val="none" w:sz="0" w:space="0" w:color="auto" w:frame="1"/>
        </w:rPr>
        <w:t>8</w:t>
      </w:r>
      <w:r>
        <w:rPr>
          <w:rFonts w:ascii="inherit" w:hAnsi="inherit" w:cs="Tahoma"/>
          <w:color w:val="333333"/>
          <w:sz w:val="15"/>
          <w:szCs w:val="15"/>
          <w:bdr w:val="none" w:sz="0" w:space="0" w:color="auto" w:frame="1"/>
        </w:rPr>
        <w:t>年。多段相关专业工作经历的时间可以累加计算。</w:t>
      </w: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在校期间的社会实践、实习经历，不能视为工作经历。</w:t>
      </w:r>
      <w:r>
        <w:rPr>
          <w:rFonts w:ascii="Tahoma" w:hAnsi="Tahoma" w:cs="Tahoma"/>
          <w:color w:val="333333"/>
          <w:sz w:val="19"/>
          <w:szCs w:val="19"/>
        </w:rPr>
        <w:br/>
      </w:r>
      <w:r>
        <w:rPr>
          <w:rStyle w:val="a4"/>
          <w:rFonts w:ascii="inherit" w:hAnsi="inherit" w:cs="Tahoma"/>
          <w:color w:val="333333"/>
          <w:sz w:val="15"/>
          <w:szCs w:val="15"/>
          <w:bdr w:val="none" w:sz="0" w:space="0" w:color="auto" w:frame="1"/>
        </w:rPr>
        <w:t>      7.</w:t>
      </w:r>
      <w:r>
        <w:rPr>
          <w:rStyle w:val="a4"/>
          <w:rFonts w:ascii="inherit" w:hAnsi="inherit" w:cs="Tahoma"/>
          <w:color w:val="333333"/>
          <w:sz w:val="15"/>
          <w:szCs w:val="15"/>
          <w:bdr w:val="none" w:sz="0" w:space="0" w:color="auto" w:frame="1"/>
        </w:rPr>
        <w:t>报考资格条件中要求的各项资质（资格）的截止时间是如何计算的？</w:t>
      </w:r>
      <w:r>
        <w:rPr>
          <w:rFonts w:ascii="Tahoma" w:hAnsi="Tahoma" w:cs="Tahoma"/>
          <w:color w:val="333333"/>
          <w:sz w:val="19"/>
          <w:szCs w:val="19"/>
        </w:rPr>
        <w:br/>
      </w:r>
      <w:r>
        <w:rPr>
          <w:rFonts w:ascii="inherit" w:hAnsi="inherit" w:cs="Tahoma"/>
          <w:color w:val="333333"/>
          <w:sz w:val="15"/>
          <w:szCs w:val="15"/>
          <w:bdr w:val="none" w:sz="0" w:space="0" w:color="auto" w:frame="1"/>
        </w:rPr>
        <w:t>      2020</w:t>
      </w:r>
      <w:r>
        <w:rPr>
          <w:rFonts w:ascii="inherit" w:hAnsi="inherit" w:cs="Tahoma"/>
          <w:color w:val="333333"/>
          <w:sz w:val="15"/>
          <w:szCs w:val="15"/>
          <w:bdr w:val="none" w:sz="0" w:space="0" w:color="auto" w:frame="1"/>
        </w:rPr>
        <w:t>年应届毕业生应在</w:t>
      </w:r>
      <w:r>
        <w:rPr>
          <w:rFonts w:ascii="inherit" w:hAnsi="inherit" w:cs="Tahoma"/>
          <w:color w:val="333333"/>
          <w:sz w:val="15"/>
          <w:szCs w:val="15"/>
          <w:bdr w:val="none" w:sz="0" w:space="0" w:color="auto" w:frame="1"/>
        </w:rPr>
        <w:t>2020</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11</w:t>
      </w:r>
      <w:r>
        <w:rPr>
          <w:rFonts w:ascii="inherit" w:hAnsi="inherit" w:cs="Tahoma"/>
          <w:color w:val="333333"/>
          <w:sz w:val="15"/>
          <w:szCs w:val="15"/>
          <w:bdr w:val="none" w:sz="0" w:space="0" w:color="auto" w:frame="1"/>
        </w:rPr>
        <w:t>月</w:t>
      </w:r>
      <w:r>
        <w:rPr>
          <w:rFonts w:ascii="inherit" w:hAnsi="inherit" w:cs="Tahoma"/>
          <w:color w:val="333333"/>
          <w:sz w:val="15"/>
          <w:szCs w:val="15"/>
          <w:bdr w:val="none" w:sz="0" w:space="0" w:color="auto" w:frame="1"/>
        </w:rPr>
        <w:t>19</w:t>
      </w:r>
      <w:r>
        <w:rPr>
          <w:rFonts w:ascii="inherit" w:hAnsi="inherit" w:cs="Tahoma"/>
          <w:color w:val="333333"/>
          <w:sz w:val="15"/>
          <w:szCs w:val="15"/>
          <w:bdr w:val="none" w:sz="0" w:space="0" w:color="auto" w:frame="1"/>
        </w:rPr>
        <w:t>日之前取得相关学历、学位证书；</w:t>
      </w:r>
      <w:r>
        <w:rPr>
          <w:rFonts w:ascii="Tahoma" w:hAnsi="Tahoma" w:cs="Tahoma"/>
          <w:color w:val="333333"/>
          <w:sz w:val="19"/>
          <w:szCs w:val="19"/>
        </w:rPr>
        <w:br/>
      </w:r>
      <w:r>
        <w:rPr>
          <w:rFonts w:ascii="inherit" w:hAnsi="inherit" w:cs="Tahoma"/>
          <w:color w:val="333333"/>
          <w:sz w:val="15"/>
          <w:szCs w:val="15"/>
          <w:bdr w:val="none" w:sz="0" w:space="0" w:color="auto" w:frame="1"/>
        </w:rPr>
        <w:t xml:space="preserve">      </w:t>
      </w:r>
      <w:r>
        <w:rPr>
          <w:rFonts w:ascii="inherit" w:hAnsi="inherit" w:cs="Tahoma"/>
          <w:color w:val="333333"/>
          <w:sz w:val="15"/>
          <w:szCs w:val="15"/>
          <w:bdr w:val="none" w:sz="0" w:space="0" w:color="auto" w:frame="1"/>
        </w:rPr>
        <w:t>岗位要求的其他资格条件（如执业资格、基层工作经历及专业技术资格证书等）应在</w:t>
      </w:r>
      <w:r>
        <w:rPr>
          <w:rFonts w:ascii="inherit" w:hAnsi="inherit" w:cs="Tahoma"/>
          <w:color w:val="333333"/>
          <w:sz w:val="15"/>
          <w:szCs w:val="15"/>
          <w:bdr w:val="none" w:sz="0" w:space="0" w:color="auto" w:frame="1"/>
        </w:rPr>
        <w:t>2020</w:t>
      </w:r>
      <w:r>
        <w:rPr>
          <w:rFonts w:ascii="inherit" w:hAnsi="inherit" w:cs="Tahoma"/>
          <w:color w:val="333333"/>
          <w:sz w:val="15"/>
          <w:szCs w:val="15"/>
          <w:bdr w:val="none" w:sz="0" w:space="0" w:color="auto" w:frame="1"/>
        </w:rPr>
        <w:t>年</w:t>
      </w:r>
      <w:r>
        <w:rPr>
          <w:rFonts w:ascii="inherit" w:hAnsi="inherit" w:cs="Tahoma"/>
          <w:color w:val="333333"/>
          <w:sz w:val="15"/>
          <w:szCs w:val="15"/>
          <w:bdr w:val="none" w:sz="0" w:space="0" w:color="auto" w:frame="1"/>
        </w:rPr>
        <w:t>11</w:t>
      </w:r>
      <w:r>
        <w:rPr>
          <w:rFonts w:ascii="inherit" w:hAnsi="inherit" w:cs="Tahoma"/>
          <w:color w:val="333333"/>
          <w:sz w:val="15"/>
          <w:szCs w:val="15"/>
          <w:bdr w:val="none" w:sz="0" w:space="0" w:color="auto" w:frame="1"/>
        </w:rPr>
        <w:t>月</w:t>
      </w:r>
      <w:r>
        <w:rPr>
          <w:rFonts w:ascii="inherit" w:hAnsi="inherit" w:cs="Tahoma"/>
          <w:color w:val="333333"/>
          <w:sz w:val="15"/>
          <w:szCs w:val="15"/>
          <w:bdr w:val="none" w:sz="0" w:space="0" w:color="auto" w:frame="1"/>
        </w:rPr>
        <w:t>19</w:t>
      </w:r>
      <w:r>
        <w:rPr>
          <w:rFonts w:ascii="inherit" w:hAnsi="inherit" w:cs="Tahoma"/>
          <w:color w:val="333333"/>
          <w:sz w:val="15"/>
          <w:szCs w:val="15"/>
          <w:bdr w:val="none" w:sz="0" w:space="0" w:color="auto" w:frame="1"/>
        </w:rPr>
        <w:t>日之前取得。</w:t>
      </w:r>
    </w:p>
    <w:p w:rsidR="00A5706A" w:rsidRDefault="00A5706A" w:rsidP="00A5706A">
      <w:pPr>
        <w:pStyle w:val="a3"/>
        <w:shd w:val="clear" w:color="auto" w:fill="FFFFFF"/>
        <w:spacing w:before="0" w:beforeAutospacing="0" w:after="0" w:afterAutospacing="0"/>
        <w:ind w:firstLine="380"/>
        <w:textAlignment w:val="baseline"/>
        <w:rPr>
          <w:rFonts w:ascii="Tahoma" w:hAnsi="Tahoma" w:cs="Tahoma"/>
          <w:color w:val="333333"/>
          <w:sz w:val="19"/>
          <w:szCs w:val="19"/>
        </w:rPr>
      </w:pPr>
      <w:r>
        <w:rPr>
          <w:rFonts w:ascii="Tahoma" w:hAnsi="Tahoma" w:cs="Tahoma"/>
          <w:color w:val="333333"/>
          <w:sz w:val="19"/>
          <w:szCs w:val="19"/>
        </w:rPr>
        <w:br/>
      </w:r>
      <w:r>
        <w:rPr>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 </w:t>
      </w:r>
      <w:r>
        <w:rPr>
          <w:rStyle w:val="a4"/>
          <w:rFonts w:ascii="inherit" w:hAnsi="inherit" w:cs="Tahoma"/>
          <w:color w:val="333333"/>
          <w:sz w:val="15"/>
          <w:szCs w:val="15"/>
          <w:bdr w:val="none" w:sz="0" w:space="0" w:color="auto" w:frame="1"/>
        </w:rPr>
        <w:t>注：上述报考政策解释中，涉及人员经历、学历、工龄等方面内容的，仅限于对此次报考资格的认定。报名人员进入事业单位后，关于经历、学历、工龄等方面的认定，以相关干部人事政策为准。</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706A"/>
    <w:rsid w:val="000645EE"/>
    <w:rsid w:val="007A0D36"/>
    <w:rsid w:val="007C7F1D"/>
    <w:rsid w:val="007E7335"/>
    <w:rsid w:val="00A57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06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A5706A"/>
    <w:rPr>
      <w:b/>
      <w:bCs/>
    </w:rPr>
  </w:style>
</w:styles>
</file>

<file path=word/webSettings.xml><?xml version="1.0" encoding="utf-8"?>
<w:webSettings xmlns:r="http://schemas.openxmlformats.org/officeDocument/2006/relationships" xmlns:w="http://schemas.openxmlformats.org/wordprocessingml/2006/main">
  <w:divs>
    <w:div w:id="1596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2020-11-12T01:08:00Z</dcterms:created>
  <dcterms:modified xsi:type="dcterms:W3CDTF">2020-11-12T01:08:00Z</dcterms:modified>
</cp:coreProperties>
</file>