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4"/>
        <w:pageBreakBefore w:val="0"/>
        <w:framePr w:wrap="auto" w:vAnchor="margin" w:hAnchor="text" w:yAlign="inline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Toc45295996"/>
      <w:r>
        <w:rPr>
          <w:rFonts w:hint="eastAsia" w:ascii="仿宋" w:hAnsi="仿宋" w:eastAsia="仿宋" w:cs="仿宋"/>
          <w:sz w:val="28"/>
          <w:szCs w:val="28"/>
          <w:lang w:val="en-US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bookmarkStart w:id="24" w:name="_GoBack"/>
      <w:bookmarkEnd w:id="24"/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考试设备与网络配置要求</w:t>
      </w:r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考生自行准备考试设备和场地参加考试，考试系统（电脑客户端）自带人脸核验和全程监控功能，作为第一视角监控；同时在监控机上（智能手机端）全程开启AI云监考（优巡）APP，作为第二视角独立监控。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用于考试的电脑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outlineLvl w:val="9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电脑保证能正常上外网且安装Windows（Win7、Win10）或Mac 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highlight w:val="none"/>
        </w:rPr>
        <w:t>易考客户端下载链接：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https://eztest.org/exam/session/98731/client/download/</w:t>
      </w:r>
    </w:p>
    <w:p>
      <w:pPr>
        <w:pStyle w:val="21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考试期间全程使用摄像头，需确保电脑摄像头开启，全程正面面对考生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进入考试系统前应关闭无关网页和软件，包括安全卫士、电脑管家及各类通讯软件，以免被动弹窗被系统误判为作弊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用于安装AI云监考（优巡）APP的智能手机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带正常上网功能（Wi-Fi或移动数据）且前置摄像头正常工作的手机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Android 4.1及以上或iOS系统10.1及以上；苹果机型：推荐iPhone 8及以上，iPad Air 2及以上；安卓机型：</w:t>
      </w:r>
      <w:r>
        <w:rPr>
          <w:rFonts w:hint="eastAsia" w:ascii="仿宋_GB2312" w:hAnsi="仿宋_GB2312" w:eastAsia="仿宋_GB2312" w:cs="仿宋_GB2312"/>
          <w:sz w:val="32"/>
          <w:szCs w:val="32"/>
        </w:rPr>
        <w:t>推荐2018年以后的机型，不推荐使用安卓系统PAD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手机支架：将智能手机固定，便于拍摄考生正面进行监考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稳定且流畅的网络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网络带宽不低于20Mbps，建议使用带宽50Mbps或以上的独立光纤网络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建议考生准备4G等手机移动网络作为备用网络，并事先做好调试，以便出现网络故障时能迅速切换备用网络继续考试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使用设备前应关掉无关应用或提醒功能，避免来电、微信、或其他应用打断考试过程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苹果IOS设备关闭消息通知方法见：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"https://jingyan.baidu.com/article/fcb5aff71285c4edaa4a712b.html"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t>https://jingyan.baidu.com/article/fcb5aff71285c4edaa4a712b.html</w:t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安卓设备关闭消息通知方法见：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Style w:val="15"/>
          <w:rFonts w:hint="eastAsia" w:ascii="仿宋_GB2312" w:hAnsi="仿宋_GB2312" w:eastAsia="仿宋_GB2312" w:cs="仿宋_GB2312"/>
          <w:bCs w:val="0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"https://jingyan.baidu.com/article/e75aca859a5fc3542edac6a6.html"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t>https://jingyan.baidu.com/article/e75aca859a5fc3542edac6a6.html</w:t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特别提醒：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A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pp消息弹窗。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考试环境要求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考生所在的笔试环境应为光线充足、封闭、无其他人、无外界干扰的安静场所，考生端坐在距离摄像头50cm（误差不超过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开考前准备要求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考试过程中要求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考试过程中，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rtl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人像离屏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面部有遮挡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照片与本人不符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画面内被识别到多人面部。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被判定为监控异常的画面会上传到考试后台的考试详情页，实属违纪的将作出违纪处理，取消考试资格，认定考试成绩无效。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伪造资料、身份信息替代他人或被替代参加考试的行为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作答空间内出现两人或两人以上、或通过他人协助进行作答的情况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佩戴口罩、遮挡面部、遮挡或关闭摄像头、离开视频范围等逃避监控的行为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考试期间不可离开座位，请考生提前做好相应准备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考试期间翻看书籍、资料的行为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佩戴入耳式耳机、耳麦的行为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频繁切换出考试界面或关闭考试系统重新登录的行为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拍摄、抄录、传播试题内容等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答案中出现考生姓名、申请编号等与考生有关的信息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评卷过程中发现并认定为答案雷同的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恶意破坏考试系统、篡改考试数据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；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其他违反考试公平性，危害考试安全的行为。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sz w:val="32"/>
          <w:szCs w:val="32"/>
        </w:rPr>
      </w:pPr>
      <w:bookmarkStart w:id="2" w:name="_Toc45295998"/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易考客户端安装</w:t>
      </w:r>
      <w:bookmarkEnd w:id="2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66675</wp:posOffset>
            </wp:positionV>
            <wp:extent cx="5274310" cy="3982720"/>
            <wp:effectExtent l="0" t="0" r="2540" b="1778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404040"/>
          <w:sz w:val="32"/>
          <w:szCs w:val="32"/>
          <w:highlight w:val="lightGray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lightGray"/>
        </w:rPr>
        <w:t>（图一）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易考客户端适用于Windows（win7、win10）或Mac OS（10.14以上）操作系统。您可根据自己考试设备的系统类型选择下载对应的版本。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2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ind w:left="0" w:leftChars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40404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-6350</wp:posOffset>
                  </wp:positionV>
                  <wp:extent cx="2701290" cy="1878330"/>
                  <wp:effectExtent l="0" t="0" r="11430" b="11430"/>
                  <wp:wrapSquare wrapText="bothSides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1847850" cy="1811020"/>
                  <wp:effectExtent l="0" t="0" r="11430" b="2540"/>
                  <wp:wrapSquare wrapText="bothSides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lightGray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（图二）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点击“下一步”，使用默认路径安装客户端；安装完成后，桌面上将会显示“易考客户端”图标，如下图三所示。</w:t>
      </w:r>
    </w:p>
    <w:tbl>
      <w:tblPr>
        <w:tblStyle w:val="20"/>
        <w:tblW w:w="8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8" w:hRule="atLeast"/>
        </w:trPr>
        <w:tc>
          <w:tcPr>
            <w:tcW w:w="816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ind w:left="0" w:leftChars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40404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404040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32385</wp:posOffset>
                  </wp:positionV>
                  <wp:extent cx="2350770" cy="2155825"/>
                  <wp:effectExtent l="0" t="0" r="11430" b="8255"/>
                  <wp:wrapSquare wrapText="bothSides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22225</wp:posOffset>
                  </wp:positionV>
                  <wp:extent cx="2816860" cy="2176145"/>
                  <wp:effectExtent l="0" t="0" r="2540" b="3175"/>
                  <wp:wrapSquare wrapText="bothSides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lightGray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lightGray"/>
        </w:rPr>
        <w:t>（图三）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45295999"/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438785</wp:posOffset>
            </wp:positionV>
            <wp:extent cx="4514850" cy="2647950"/>
            <wp:effectExtent l="0" t="0" r="0" b="0"/>
            <wp:wrapTopAndBottom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调试摄像头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131445</wp:posOffset>
            </wp:positionV>
            <wp:extent cx="2004060" cy="1698625"/>
            <wp:effectExtent l="0" t="0" r="0" b="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4" w:name="_Toc45296000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易考客户端登录</w:t>
      </w:r>
      <w:bookmarkEnd w:id="4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双击运行“易考客户端”程序，在易考客户端界面输入各科目考试的考试口令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特别提醒：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正式考试与模拟考试的口令不同，请考生注意查看主办方通知。</w:t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34925</wp:posOffset>
            </wp:positionV>
            <wp:extent cx="4366260" cy="217805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在登录界面输入准考证号登录即可。（注：在登录时段内才可以登录）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106045</wp:posOffset>
            </wp:positionV>
            <wp:extent cx="4463415" cy="2886075"/>
            <wp:effectExtent l="0" t="0" r="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注：若考试未到登录时间，则登录框会显示距离开考还有多久的倒计时。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5" w:name="_Toc45296001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信息确认及拍照</w:t>
      </w:r>
      <w:bookmarkEnd w:id="5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考生确认自己的基本信息（根据实际考试基本信息为准，下图仅为样图）；请考生核对基本信息，点击确定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76200</wp:posOffset>
            </wp:positionV>
            <wp:extent cx="3321050" cy="2447925"/>
            <wp:effectExtent l="0" t="0" r="0" b="952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核对照片后，点击“进入考试”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339725</wp:posOffset>
            </wp:positionV>
            <wp:extent cx="4287520" cy="33953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190500</wp:posOffset>
            </wp:positionV>
            <wp:extent cx="3251200" cy="2796540"/>
            <wp:effectExtent l="0" t="0" r="0" b="0"/>
            <wp:wrapTopAndBottom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-15240</wp:posOffset>
            </wp:positionV>
            <wp:extent cx="3545205" cy="1807210"/>
            <wp:effectExtent l="0" t="0" r="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6" w:name="_Toc45296002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答题及交卷</w:t>
      </w:r>
      <w:bookmarkEnd w:id="6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bidi="mn-Mong-CN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427355</wp:posOffset>
            </wp:positionV>
            <wp:extent cx="4940300" cy="2048510"/>
            <wp:effectExtent l="0" t="0" r="0" b="0"/>
            <wp:wrapTopAndBottom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点击开始考试，进入考试界面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1224915</wp:posOffset>
            </wp:positionV>
            <wp:extent cx="2726055" cy="700405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（注意：结束单元后不可再返回修改该单元答案，请考生确认无误后再结束）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283210</wp:posOffset>
            </wp:positionV>
            <wp:extent cx="3292475" cy="131191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914400</wp:posOffset>
            </wp:positionV>
            <wp:extent cx="2980055" cy="1087120"/>
            <wp:effectExtent l="0" t="0" r="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138430</wp:posOffset>
            </wp:positionV>
            <wp:extent cx="5029200" cy="611505"/>
            <wp:effectExtent l="0" t="0" r="0" b="0"/>
            <wp:wrapTopAndBottom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客服支持：客户端在线考试系统，如果遇到设备或操作等技术问题，可点击页面右侧“在线客服”获取帮助。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191770</wp:posOffset>
            </wp:positionV>
            <wp:extent cx="5274310" cy="1443355"/>
            <wp:effectExtent l="0" t="0" r="2540" b="44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296003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9" w:name="_Toc41382660"/>
      <w:bookmarkStart w:id="10" w:name="_Toc45296004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操作流程图</w:t>
      </w:r>
      <w:bookmarkEnd w:id="9"/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125095</wp:posOffset>
            </wp:positionV>
            <wp:extent cx="4867910" cy="1612265"/>
            <wp:effectExtent l="0" t="0" r="0" b="0"/>
            <wp:wrapTopAndBottom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1" w:name="_Toc45296005"/>
      <w:bookmarkStart w:id="12" w:name="_Toc41382661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IOS APP下载安装与登录</w:t>
      </w:r>
      <w:bookmarkEnd w:id="11"/>
      <w:bookmarkEnd w:id="12"/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mn-Mong-CN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949960</wp:posOffset>
            </wp:positionV>
            <wp:extent cx="4309110" cy="1710055"/>
            <wp:effectExtent l="0" t="0" r="0" b="0"/>
            <wp:wrapTopAndBottom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在APP Store中搜索AI云监考，找到应用，点击获取并安装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IOS APP 端操作-登录并开启权限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输入准考证号和考试ID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确认身份信息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阅读并确认考生须知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411480</wp:posOffset>
            </wp:positionV>
            <wp:extent cx="5274310" cy="2256790"/>
            <wp:effectExtent l="0" t="0" r="254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开启相机和麦克风权限，进入下一步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3" w:name="_Toc41382662"/>
      <w:bookmarkStart w:id="14" w:name="_Toc45296006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Android APP下载安装与登录</w:t>
      </w:r>
      <w:bookmarkEnd w:id="13"/>
      <w:bookmarkEnd w:id="14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使用微信扫描下面二维码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60" w:firstLineChars="3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916940</wp:posOffset>
            </wp:positionV>
            <wp:extent cx="1784350" cy="1784350"/>
            <wp:effectExtent l="156845" t="118745" r="344805" b="344805"/>
            <wp:wrapTopAndBottom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选择在浏览器打开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mn-Mong-CN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838200</wp:posOffset>
            </wp:positionV>
            <wp:extent cx="4453255" cy="2294890"/>
            <wp:effectExtent l="0" t="0" r="0" b="0"/>
            <wp:wrapTopAndBottom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Android APP端操作-登录并开启权限：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启动 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开启拍摄权限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开启文件权限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开启语音权限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419100</wp:posOffset>
            </wp:positionV>
            <wp:extent cx="5274310" cy="1983740"/>
            <wp:effectExtent l="0" t="0" r="2540" b="1651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准考证号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和考试ID号，进入考试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不同品牌Android手机开启权限方式不同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，请确保开启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拍摄、文件、语音权限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5" w:name="_Toc45296007"/>
      <w:bookmarkStart w:id="16" w:name="_Toc41382663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六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将手机固定在合适位置</w:t>
      </w:r>
      <w:bookmarkEnd w:id="15"/>
      <w:bookmarkEnd w:id="16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将手机固定在考生左侧方或右侧方，高度0-30cm，距离考生70CM左右的位置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手机与桌面尽量垂直摆放，能采集到考生正面和大部分考试环境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确保前置摄像头不被电脑屏幕或其他杂物遮挡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61595</wp:posOffset>
            </wp:positionV>
            <wp:extent cx="5274310" cy="2517775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7" w:name="_Toc41382664"/>
      <w:bookmarkStart w:id="18" w:name="_Toc45296008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七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APP端操作-验证后登录</w:t>
      </w:r>
      <w:bookmarkEnd w:id="17"/>
      <w:bookmarkEnd w:id="18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412115</wp:posOffset>
            </wp:positionV>
            <wp:extent cx="5274310" cy="2510155"/>
            <wp:effectExtent l="0" t="0" r="2540" b="444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人脸验证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阅读并确认考前须知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2779395</wp:posOffset>
            </wp:positionV>
            <wp:extent cx="4672330" cy="2571115"/>
            <wp:effectExtent l="0" t="0" r="0" b="635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83820</wp:posOffset>
            </wp:positionV>
            <wp:extent cx="5274310" cy="2562860"/>
            <wp:effectExtent l="0" t="0" r="2540" b="889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textAlignment w:val="auto"/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9" w:name="_Toc41382665"/>
      <w:bookmarkStart w:id="20" w:name="_Toc45296009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八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APP端操作-结束考试</w:t>
      </w:r>
      <w:bookmarkEnd w:id="19"/>
      <w:bookmarkEnd w:id="20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考试结束后，点击完成考试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确认结束考试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mn-Mong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467360</wp:posOffset>
            </wp:positionV>
            <wp:extent cx="4470400" cy="1917700"/>
            <wp:effectExtent l="0" t="0" r="0" b="0"/>
            <wp:wrapSquare wrapText="bothSides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返回登录界面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3" w:firstLineChars="200"/>
        <w:textAlignment w:val="auto"/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21" w:name="_Toc41382666"/>
      <w:bookmarkStart w:id="22" w:name="_Toc45296010"/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九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注意事项</w:t>
      </w:r>
      <w:bookmarkEnd w:id="21"/>
      <w:bookmarkEnd w:id="22"/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电量充足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不能静音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正常音量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始终保持前台运行状态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客服支持：</w:t>
      </w:r>
      <w:bookmarkStart w:id="23" w:name="_Hlk41033911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AI云监考（优巡）APP</w:t>
      </w:r>
      <w:bookmarkEnd w:id="23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在考试过程中，如果遇到设备或操作等技术问题，可咨询在线客服获取帮助。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访问以下网址或手机扫描二维码，点击页面右侧的“联系客服，在线咨询”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779145</wp:posOffset>
            </wp:positionV>
            <wp:extent cx="2392680" cy="2392680"/>
            <wp:effectExtent l="190500" t="190500" r="198120" b="198120"/>
            <wp:wrapSquare wrapText="bothSides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"http://www.aitestgo.com/"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http://www.aitestgo.com/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8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E8"/>
    <w:rsid w:val="00096165"/>
    <w:rsid w:val="003A46E8"/>
    <w:rsid w:val="004F116C"/>
    <w:rsid w:val="00565031"/>
    <w:rsid w:val="005D2283"/>
    <w:rsid w:val="006D1ECD"/>
    <w:rsid w:val="007A26F7"/>
    <w:rsid w:val="009B5FBB"/>
    <w:rsid w:val="00BC639B"/>
    <w:rsid w:val="00CA1169"/>
    <w:rsid w:val="00D97AE2"/>
    <w:rsid w:val="00E60886"/>
    <w:rsid w:val="03D128DD"/>
    <w:rsid w:val="05DE035F"/>
    <w:rsid w:val="06C773D4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2C21127"/>
    <w:rsid w:val="233236E0"/>
    <w:rsid w:val="24455CF0"/>
    <w:rsid w:val="25AA1B74"/>
    <w:rsid w:val="25DF2159"/>
    <w:rsid w:val="2ED72912"/>
    <w:rsid w:val="2FE67332"/>
    <w:rsid w:val="325B25BE"/>
    <w:rsid w:val="36F16531"/>
    <w:rsid w:val="38351670"/>
    <w:rsid w:val="3AE700EF"/>
    <w:rsid w:val="3AFE17B6"/>
    <w:rsid w:val="3DF145DE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4F214DEE"/>
    <w:rsid w:val="50E06DEB"/>
    <w:rsid w:val="56571DF5"/>
    <w:rsid w:val="5740739B"/>
    <w:rsid w:val="574B6687"/>
    <w:rsid w:val="576A0C25"/>
    <w:rsid w:val="57B9711D"/>
    <w:rsid w:val="5A0F74AF"/>
    <w:rsid w:val="5A324FDC"/>
    <w:rsid w:val="5CAF750E"/>
    <w:rsid w:val="5DBA1E6E"/>
    <w:rsid w:val="5FE5759E"/>
    <w:rsid w:val="60574169"/>
    <w:rsid w:val="606E01B6"/>
    <w:rsid w:val="60AE6F79"/>
    <w:rsid w:val="618D471A"/>
    <w:rsid w:val="62EE1699"/>
    <w:rsid w:val="66316238"/>
    <w:rsid w:val="67A476B8"/>
    <w:rsid w:val="68EA39A3"/>
    <w:rsid w:val="6A2C066F"/>
    <w:rsid w:val="6BD80896"/>
    <w:rsid w:val="6DFE1709"/>
    <w:rsid w:val="6E064CB4"/>
    <w:rsid w:val="6E9040A6"/>
    <w:rsid w:val="6F3E7B93"/>
    <w:rsid w:val="702C4689"/>
    <w:rsid w:val="70577B9E"/>
    <w:rsid w:val="70B42A7A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9"/>
    <w:unhideWhenUsed/>
    <w:qFormat/>
    <w:uiPriority w:val="0"/>
    <w:rPr>
      <w:b/>
      <w:bCs/>
    </w:rPr>
  </w:style>
  <w:style w:type="paragraph" w:styleId="5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7">
    <w:name w:val="Balloon Text"/>
    <w:basedOn w:val="1"/>
    <w:link w:val="24"/>
    <w:qFormat/>
    <w:uiPriority w:val="0"/>
    <w:rPr>
      <w:sz w:val="18"/>
      <w:szCs w:val="18"/>
    </w:rPr>
  </w:style>
  <w:style w:type="paragraph" w:styleId="8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styleId="18">
    <w:name w:val="annotation reference"/>
    <w:basedOn w:val="14"/>
    <w:unhideWhenUsed/>
    <w:qFormat/>
    <w:uiPriority w:val="0"/>
    <w:rPr>
      <w:sz w:val="16"/>
      <w:szCs w:val="16"/>
    </w:rPr>
  </w:style>
  <w:style w:type="table" w:styleId="20">
    <w:name w:val="Table Grid"/>
    <w:basedOn w:val="1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4"/>
    <w:link w:val="9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4"/>
    <w:link w:val="8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4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4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4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4"/>
    <w:link w:val="5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753</Words>
  <Characters>4297</Characters>
  <Lines>35</Lines>
  <Paragraphs>10</Paragraphs>
  <TotalTime>37</TotalTime>
  <ScaleCrop>false</ScaleCrop>
  <LinksUpToDate>false</LinksUpToDate>
  <CharactersWithSpaces>5040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Administrator</cp:lastModifiedBy>
  <dcterms:modified xsi:type="dcterms:W3CDTF">2020-11-10T04:54:36Z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