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FF" w:rsidRDefault="003028FF" w:rsidP="003028FF">
      <w:pPr>
        <w:spacing w:line="460" w:lineRule="exact"/>
        <w:ind w:rightChars="300" w:right="630" w:firstLineChars="200" w:firstLine="56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028FF" w:rsidRDefault="003028FF" w:rsidP="003028FF">
      <w:pPr>
        <w:spacing w:line="460" w:lineRule="exact"/>
        <w:ind w:rightChars="300" w:right="630"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3028FF" w:rsidRDefault="003028FF" w:rsidP="003028FF">
      <w:pPr>
        <w:spacing w:line="460" w:lineRule="exact"/>
        <w:ind w:rightChars="300" w:right="63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 苏州市市场监督管理局下属事业单位高层次人才招聘岗位简介表</w:t>
      </w:r>
    </w:p>
    <w:p w:rsidR="003028FF" w:rsidRDefault="003028FF" w:rsidP="003028FF">
      <w:pPr>
        <w:spacing w:line="460" w:lineRule="exact"/>
        <w:ind w:rightChars="300" w:right="630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a4"/>
        <w:tblW w:w="14376" w:type="dxa"/>
        <w:tblInd w:w="0" w:type="dxa"/>
        <w:tblLayout w:type="fixed"/>
        <w:tblLook w:val="0000"/>
      </w:tblPr>
      <w:tblGrid>
        <w:gridCol w:w="471"/>
        <w:gridCol w:w="825"/>
        <w:gridCol w:w="1095"/>
        <w:gridCol w:w="2520"/>
        <w:gridCol w:w="660"/>
        <w:gridCol w:w="600"/>
        <w:gridCol w:w="900"/>
        <w:gridCol w:w="2370"/>
        <w:gridCol w:w="1650"/>
        <w:gridCol w:w="1140"/>
        <w:gridCol w:w="990"/>
        <w:gridCol w:w="1155"/>
      </w:tblGrid>
      <w:tr w:rsidR="003028FF" w:rsidTr="007E7BC0">
        <w:tc>
          <w:tcPr>
            <w:tcW w:w="471" w:type="dxa"/>
            <w:vMerge w:val="restart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825" w:type="dxa"/>
            <w:vMerge w:val="restart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招聘</w:t>
            </w:r>
          </w:p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单位</w:t>
            </w:r>
          </w:p>
        </w:tc>
        <w:tc>
          <w:tcPr>
            <w:tcW w:w="3615" w:type="dxa"/>
            <w:gridSpan w:val="2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招聘岗位</w:t>
            </w:r>
          </w:p>
        </w:tc>
        <w:tc>
          <w:tcPr>
            <w:tcW w:w="660" w:type="dxa"/>
            <w:vMerge w:val="restart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招聘人数</w:t>
            </w:r>
          </w:p>
        </w:tc>
        <w:tc>
          <w:tcPr>
            <w:tcW w:w="600" w:type="dxa"/>
            <w:vMerge w:val="restart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开考比例</w:t>
            </w:r>
          </w:p>
        </w:tc>
        <w:tc>
          <w:tcPr>
            <w:tcW w:w="9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</w:p>
        </w:tc>
        <w:tc>
          <w:tcPr>
            <w:tcW w:w="4020" w:type="dxa"/>
            <w:gridSpan w:val="2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招聘条件</w:t>
            </w:r>
          </w:p>
        </w:tc>
        <w:tc>
          <w:tcPr>
            <w:tcW w:w="1140" w:type="dxa"/>
            <w:vMerge w:val="restart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咨询</w:t>
            </w: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br/>
              <w:t>负责人</w:t>
            </w:r>
          </w:p>
        </w:tc>
        <w:tc>
          <w:tcPr>
            <w:tcW w:w="990" w:type="dxa"/>
            <w:vMerge w:val="restart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咨询</w:t>
            </w: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br/>
              <w:t>电话</w:t>
            </w:r>
          </w:p>
        </w:tc>
        <w:tc>
          <w:tcPr>
            <w:tcW w:w="1155" w:type="dxa"/>
            <w:vMerge w:val="restart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报名邮件</w:t>
            </w: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br/>
              <w:t>地址</w:t>
            </w:r>
          </w:p>
        </w:tc>
      </w:tr>
      <w:tr w:rsidR="003028FF" w:rsidTr="007E7BC0">
        <w:tc>
          <w:tcPr>
            <w:tcW w:w="471" w:type="dxa"/>
            <w:vMerge/>
          </w:tcPr>
          <w:p w:rsidR="003028FF" w:rsidRDefault="003028FF" w:rsidP="007E7BC0">
            <w:pPr>
              <w:spacing w:line="460" w:lineRule="exact"/>
              <w:ind w:rightChars="300" w:right="6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25" w:type="dxa"/>
            <w:vMerge/>
          </w:tcPr>
          <w:p w:rsidR="003028FF" w:rsidRDefault="003028FF" w:rsidP="007E7BC0">
            <w:pPr>
              <w:spacing w:line="460" w:lineRule="exact"/>
              <w:ind w:rightChars="300" w:right="6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岗位名称</w:t>
            </w:r>
          </w:p>
        </w:tc>
        <w:tc>
          <w:tcPr>
            <w:tcW w:w="252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岗位简介</w:t>
            </w:r>
          </w:p>
        </w:tc>
        <w:tc>
          <w:tcPr>
            <w:tcW w:w="660" w:type="dxa"/>
            <w:vMerge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00" w:type="dxa"/>
            <w:vMerge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学历</w:t>
            </w:r>
          </w:p>
        </w:tc>
        <w:tc>
          <w:tcPr>
            <w:tcW w:w="237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专业条件</w:t>
            </w:r>
          </w:p>
        </w:tc>
        <w:tc>
          <w:tcPr>
            <w:tcW w:w="165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19"/>
                <w:szCs w:val="19"/>
                <w:lang/>
              </w:rPr>
              <w:t>其他条件</w:t>
            </w:r>
          </w:p>
        </w:tc>
        <w:tc>
          <w:tcPr>
            <w:tcW w:w="1140" w:type="dxa"/>
            <w:vMerge/>
          </w:tcPr>
          <w:p w:rsidR="003028FF" w:rsidRDefault="003028FF" w:rsidP="007E7BC0">
            <w:pPr>
              <w:spacing w:line="460" w:lineRule="exact"/>
              <w:ind w:rightChars="300" w:right="6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3028FF" w:rsidRDefault="003028FF" w:rsidP="007E7BC0">
            <w:pPr>
              <w:spacing w:line="460" w:lineRule="exact"/>
              <w:ind w:rightChars="300" w:right="6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3028FF" w:rsidRDefault="003028FF" w:rsidP="007E7BC0">
            <w:pPr>
              <w:spacing w:line="460" w:lineRule="exact"/>
              <w:ind w:rightChars="300" w:right="63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28FF" w:rsidTr="007E7BC0">
        <w:trPr>
          <w:trHeight w:val="1296"/>
        </w:trPr>
        <w:tc>
          <w:tcPr>
            <w:tcW w:w="471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82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苏州市计量测试院</w:t>
            </w:r>
          </w:p>
        </w:tc>
        <w:tc>
          <w:tcPr>
            <w:tcW w:w="1095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纳米计量标准研究员</w:t>
            </w:r>
          </w:p>
        </w:tc>
        <w:tc>
          <w:tcPr>
            <w:tcW w:w="252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从事纳米计量检测技术研究工作，负责相关科研项目的申报、研究和材料编写工作</w:t>
            </w:r>
          </w:p>
        </w:tc>
        <w:tc>
          <w:tcPr>
            <w:tcW w:w="66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1</w:t>
            </w:r>
          </w:p>
        </w:tc>
        <w:tc>
          <w:tcPr>
            <w:tcW w:w="600" w:type="dxa"/>
            <w:vAlign w:val="center"/>
          </w:tcPr>
          <w:p w:rsidR="003028FF" w:rsidRPr="00A610AD" w:rsidRDefault="003028FF" w:rsidP="007E7B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szCs w:val="20"/>
              </w:rPr>
            </w:pPr>
            <w:r w:rsidRPr="00A610AD">
              <w:rPr>
                <w:rFonts w:asciiTheme="minorEastAsia" w:eastAsiaTheme="minorEastAsia" w:hAnsiTheme="minorEastAsia" w:cs="仿宋_GB2312" w:hint="eastAsia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博士</w:t>
            </w:r>
          </w:p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研究生</w:t>
            </w:r>
          </w:p>
        </w:tc>
        <w:tc>
          <w:tcPr>
            <w:tcW w:w="237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动力工程及工程热物理、动力工程、工程热物理</w:t>
            </w:r>
          </w:p>
        </w:tc>
        <w:tc>
          <w:tcPr>
            <w:tcW w:w="165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2年及以上工作经历；工程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师职称及以上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。</w:t>
            </w:r>
          </w:p>
        </w:tc>
        <w:tc>
          <w:tcPr>
            <w:tcW w:w="114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王晨诚</w:t>
            </w:r>
            <w:proofErr w:type="gramEnd"/>
          </w:p>
        </w:tc>
        <w:tc>
          <w:tcPr>
            <w:tcW w:w="99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0512-66592027</w:t>
            </w:r>
          </w:p>
        </w:tc>
        <w:tc>
          <w:tcPr>
            <w:tcW w:w="115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hyperlink r:id="rId4" w:history="1">
              <w:r>
                <w:rPr>
                  <w:rStyle w:val="a3"/>
                  <w:rFonts w:ascii="宋体" w:hAnsi="宋体" w:cs="宋体" w:hint="eastAsia"/>
                  <w:szCs w:val="20"/>
                </w:rPr>
                <w:t>wangcc@szjl.com.cn</w:t>
              </w:r>
            </w:hyperlink>
          </w:p>
        </w:tc>
      </w:tr>
      <w:tr w:rsidR="003028FF" w:rsidTr="007E7BC0">
        <w:tc>
          <w:tcPr>
            <w:tcW w:w="471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82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苏州市计量测试院</w:t>
            </w:r>
          </w:p>
        </w:tc>
        <w:tc>
          <w:tcPr>
            <w:tcW w:w="1095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光学计量标准研究员</w:t>
            </w:r>
          </w:p>
        </w:tc>
        <w:tc>
          <w:tcPr>
            <w:tcW w:w="252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从事光学计量和光电显示领域测试技术和标准研究工作，负责相关科研项目的申报、研究和材料编写工作</w:t>
            </w:r>
          </w:p>
        </w:tc>
        <w:tc>
          <w:tcPr>
            <w:tcW w:w="66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1</w:t>
            </w:r>
          </w:p>
        </w:tc>
        <w:tc>
          <w:tcPr>
            <w:tcW w:w="6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2</w:t>
            </w:r>
          </w:p>
        </w:tc>
        <w:tc>
          <w:tcPr>
            <w:tcW w:w="9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硕士</w:t>
            </w:r>
          </w:p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研究生及以上</w:t>
            </w:r>
          </w:p>
        </w:tc>
        <w:tc>
          <w:tcPr>
            <w:tcW w:w="237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仪表仪器及测试技术类</w:t>
            </w:r>
          </w:p>
        </w:tc>
        <w:tc>
          <w:tcPr>
            <w:tcW w:w="165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5年及以上工作经历；工程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师职称及以上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。</w:t>
            </w:r>
          </w:p>
        </w:tc>
        <w:tc>
          <w:tcPr>
            <w:tcW w:w="114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王晨诚</w:t>
            </w:r>
            <w:proofErr w:type="gramEnd"/>
          </w:p>
        </w:tc>
        <w:tc>
          <w:tcPr>
            <w:tcW w:w="99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0512-66592027</w:t>
            </w:r>
          </w:p>
        </w:tc>
        <w:tc>
          <w:tcPr>
            <w:tcW w:w="115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宋体" w:hAnsi="宋体" w:cs="宋体" w:hint="eastAsia"/>
                  <w:szCs w:val="20"/>
                </w:rPr>
                <w:t>wangcc@szjl.com.cn</w:t>
              </w:r>
            </w:hyperlink>
          </w:p>
        </w:tc>
      </w:tr>
      <w:tr w:rsidR="003028FF" w:rsidTr="007E7BC0">
        <w:tc>
          <w:tcPr>
            <w:tcW w:w="471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82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苏州市食品检验检测中心</w:t>
            </w:r>
          </w:p>
        </w:tc>
        <w:tc>
          <w:tcPr>
            <w:tcW w:w="1095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食品检验研究员</w:t>
            </w:r>
          </w:p>
        </w:tc>
        <w:tc>
          <w:tcPr>
            <w:tcW w:w="2520" w:type="dxa"/>
            <w:vAlign w:val="center"/>
          </w:tcPr>
          <w:p w:rsidR="003028FF" w:rsidRDefault="003028FF" w:rsidP="007E7BC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从事动物源性农产品兽药残留快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筛技术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应用研究、针对食品检测的多重PCR定量技术研究、转基因大豆品系鉴定膜芯片检测技术的研究工作，负责相关科研项目的申报、研究和材料编写工作。</w:t>
            </w:r>
          </w:p>
        </w:tc>
        <w:tc>
          <w:tcPr>
            <w:tcW w:w="66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1</w:t>
            </w:r>
          </w:p>
        </w:tc>
        <w:tc>
          <w:tcPr>
            <w:tcW w:w="6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1</w:t>
            </w:r>
          </w:p>
        </w:tc>
        <w:tc>
          <w:tcPr>
            <w:tcW w:w="9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博士</w:t>
            </w:r>
          </w:p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研究生</w:t>
            </w:r>
          </w:p>
        </w:tc>
        <w:tc>
          <w:tcPr>
            <w:tcW w:w="237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食品科学与工程、农产品加工及贮藏工程、水产品加工及贮藏工程、食品科学、食品工程</w:t>
            </w:r>
          </w:p>
        </w:tc>
        <w:tc>
          <w:tcPr>
            <w:tcW w:w="165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5年及以上工作经历；工程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师职称及以上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。</w:t>
            </w:r>
          </w:p>
        </w:tc>
        <w:tc>
          <w:tcPr>
            <w:tcW w:w="114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尹书敏</w:t>
            </w:r>
          </w:p>
        </w:tc>
        <w:tc>
          <w:tcPr>
            <w:tcW w:w="99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0512-65631542</w:t>
            </w:r>
          </w:p>
        </w:tc>
        <w:tc>
          <w:tcPr>
            <w:tcW w:w="115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1546794699@qq.com</w:t>
            </w:r>
          </w:p>
        </w:tc>
      </w:tr>
      <w:tr w:rsidR="003028FF" w:rsidTr="007E7BC0">
        <w:tc>
          <w:tcPr>
            <w:tcW w:w="471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82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 xml:space="preserve">苏州市纤维检验院   </w:t>
            </w:r>
          </w:p>
        </w:tc>
        <w:tc>
          <w:tcPr>
            <w:tcW w:w="1095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研究员</w:t>
            </w:r>
          </w:p>
        </w:tc>
        <w:tc>
          <w:tcPr>
            <w:tcW w:w="2520" w:type="dxa"/>
            <w:vAlign w:val="center"/>
          </w:tcPr>
          <w:p w:rsidR="003028FF" w:rsidRDefault="003028FF" w:rsidP="007E7BC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纺织品质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量研究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分析，科研项目申报及实施等</w:t>
            </w:r>
          </w:p>
        </w:tc>
        <w:tc>
          <w:tcPr>
            <w:tcW w:w="66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1</w:t>
            </w:r>
          </w:p>
        </w:tc>
        <w:tc>
          <w:tcPr>
            <w:tcW w:w="6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1</w:t>
            </w:r>
          </w:p>
        </w:tc>
        <w:tc>
          <w:tcPr>
            <w:tcW w:w="90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博士</w:t>
            </w:r>
          </w:p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研究生</w:t>
            </w:r>
          </w:p>
        </w:tc>
        <w:tc>
          <w:tcPr>
            <w:tcW w:w="237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纺织工程、纺织材料与纺织品设计、纺织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化学与染整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工程、服装设计与工程、纺织科学与工程</w:t>
            </w:r>
          </w:p>
        </w:tc>
        <w:tc>
          <w:tcPr>
            <w:tcW w:w="1650" w:type="dxa"/>
            <w:vAlign w:val="center"/>
          </w:tcPr>
          <w:p w:rsidR="003028FF" w:rsidRDefault="003028FF" w:rsidP="007E7B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2年及以上工作经历</w:t>
            </w:r>
            <w:r>
              <w:rPr>
                <w:rStyle w:val="font11"/>
                <w:rFonts w:hAnsi="宋体"/>
                <w:lang/>
              </w:rPr>
              <w:t>；</w:t>
            </w:r>
          </w:p>
        </w:tc>
        <w:tc>
          <w:tcPr>
            <w:tcW w:w="1140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杨杏</w:t>
            </w:r>
          </w:p>
        </w:tc>
        <w:tc>
          <w:tcPr>
            <w:tcW w:w="990" w:type="dxa"/>
            <w:vAlign w:val="center"/>
          </w:tcPr>
          <w:p w:rsidR="003028FF" w:rsidRDefault="003028FF" w:rsidP="007E7BC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15950003016</w:t>
            </w:r>
          </w:p>
        </w:tc>
        <w:tc>
          <w:tcPr>
            <w:tcW w:w="1155" w:type="dxa"/>
            <w:vAlign w:val="center"/>
          </w:tcPr>
          <w:p w:rsidR="003028FF" w:rsidRDefault="003028FF" w:rsidP="007E7B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hyperlink r:id="rId6" w:tooltip="mailto:279399019@qq.com" w:history="1">
              <w:r>
                <w:rPr>
                  <w:rStyle w:val="a3"/>
                  <w:rFonts w:ascii="宋体" w:hAnsi="宋体" w:cs="宋体" w:hint="eastAsia"/>
                  <w:szCs w:val="20"/>
                </w:rPr>
                <w:t>279399019@qq.com</w:t>
              </w:r>
            </w:hyperlink>
          </w:p>
        </w:tc>
      </w:tr>
    </w:tbl>
    <w:p w:rsidR="003028FF" w:rsidRDefault="003028FF" w:rsidP="003028FF">
      <w:pPr>
        <w:spacing w:line="460" w:lineRule="exact"/>
        <w:ind w:rightChars="300" w:right="630" w:firstLineChars="200" w:firstLine="560"/>
        <w:jc w:val="center"/>
        <w:rPr>
          <w:rFonts w:ascii="仿宋_GB2312" w:eastAsia="仿宋_GB2312" w:hAnsi="仿宋_GB2312" w:cs="仿宋_GB2312" w:hint="eastAsia"/>
          <w:sz w:val="28"/>
          <w:szCs w:val="28"/>
        </w:rPr>
        <w:sectPr w:rsidR="003028FF">
          <w:pgSz w:w="16838" w:h="11906" w:orient="landscape"/>
          <w:pgMar w:top="1474" w:right="1644" w:bottom="1418" w:left="1134" w:header="851" w:footer="992" w:gutter="0"/>
          <w:cols w:space="720"/>
          <w:docGrid w:type="lines" w:linePitch="312"/>
        </w:sectPr>
      </w:pPr>
    </w:p>
    <w:p w:rsidR="004C6AB6" w:rsidRDefault="004C6AB6"/>
    <w:sectPr w:rsidR="004C6AB6" w:rsidSect="004C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8FF"/>
    <w:rsid w:val="003028FF"/>
    <w:rsid w:val="004C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3028FF"/>
    <w:rPr>
      <w:rFonts w:ascii="仿宋_GB2312" w:eastAsia="仿宋_GB2312" w:cs="仿宋_GB2312"/>
      <w:i w:val="0"/>
      <w:color w:val="000000"/>
      <w:sz w:val="21"/>
      <w:szCs w:val="21"/>
      <w:u w:val="none"/>
    </w:rPr>
  </w:style>
  <w:style w:type="character" w:styleId="a3">
    <w:name w:val="Hyperlink"/>
    <w:rsid w:val="003028FF"/>
    <w:rPr>
      <w:color w:val="0000FF"/>
      <w:u w:val="single"/>
    </w:rPr>
  </w:style>
  <w:style w:type="table" w:styleId="a4">
    <w:name w:val="Table Grid"/>
    <w:basedOn w:val="a1"/>
    <w:uiPriority w:val="59"/>
    <w:rsid w:val="003028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9399019@qq.com" TargetMode="External"/><Relationship Id="rId5" Type="http://schemas.openxmlformats.org/officeDocument/2006/relationships/hyperlink" Target="mailto:wangcc@szjl.com.cn" TargetMode="External"/><Relationship Id="rId4" Type="http://schemas.openxmlformats.org/officeDocument/2006/relationships/hyperlink" Target="mailto:wangcc@szjl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2020-10-28T08:27:00Z</dcterms:created>
  <dcterms:modified xsi:type="dcterms:W3CDTF">2020-10-28T08:32:00Z</dcterms:modified>
</cp:coreProperties>
</file>