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rPr>
          <w:rFonts w:hint="default" w:ascii="仿宋_GB2312" w:hAnsi="微软雅黑" w:eastAsia="仿宋_GB2312" w:cs="宋体"/>
          <w:b/>
          <w:bCs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宋体"/>
          <w:b w:val="0"/>
          <w:bCs w:val="0"/>
          <w:color w:val="333333"/>
          <w:kern w:val="0"/>
          <w:sz w:val="32"/>
          <w:szCs w:val="32"/>
        </w:rPr>
        <w:t>附件</w:t>
      </w:r>
      <w:r>
        <w:rPr>
          <w:rFonts w:hint="eastAsia" w:ascii="方正仿宋_GBK" w:hAnsi="方正仿宋_GBK" w:eastAsia="方正仿宋_GBK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>4: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方正小标宋_GBK" w:hAnsi="方正小标宋_GBK" w:eastAsia="方正小标宋_GBK" w:cs="宋体"/>
          <w:color w:val="3E3E3E"/>
          <w:spacing w:val="8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宋体"/>
          <w:b/>
          <w:bCs/>
          <w:color w:val="333333"/>
          <w:kern w:val="0"/>
          <w:sz w:val="36"/>
          <w:szCs w:val="36"/>
        </w:rPr>
        <w:t>公安机关录用人民警察体能测评项目和标准（暂行）</w:t>
      </w:r>
    </w:p>
    <w:p>
      <w:pPr>
        <w:widowControl/>
        <w:shd w:val="clear" w:color="auto" w:fill="FFFFFF"/>
        <w:spacing w:line="384" w:lineRule="atLeas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384" w:lineRule="atLeast"/>
        <w:ind w:firstLine="640" w:firstLineChars="200"/>
        <w:rPr>
          <w:rFonts w:ascii="仿宋_GB2312" w:hAnsi="Microsoft YaHei UI" w:eastAsia="仿宋_GB2312" w:cs="宋体"/>
          <w:color w:val="3E3E3E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一、公安机关录用人民警察体能测评项目和标准（暂行）</w:t>
      </w:r>
    </w:p>
    <w:p>
      <w:pPr>
        <w:widowControl/>
        <w:shd w:val="clear" w:color="auto" w:fill="FFFFFF"/>
        <w:ind w:firstLine="643" w:firstLineChars="200"/>
        <w:rPr>
          <w:rFonts w:hint="eastAsia" w:ascii="方正楷体_GBK" w:hAnsi="方正楷体_GBK" w:eastAsia="方正楷体_GBK" w:cs="宋体"/>
          <w:color w:val="3E3E3E"/>
          <w:spacing w:val="8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宋体"/>
          <w:b/>
          <w:bCs/>
          <w:color w:val="333333"/>
          <w:kern w:val="0"/>
          <w:sz w:val="32"/>
          <w:szCs w:val="32"/>
        </w:rPr>
        <w:t>（一）男子组</w:t>
      </w:r>
    </w:p>
    <w:tbl>
      <w:tblPr>
        <w:tblStyle w:val="5"/>
        <w:tblW w:w="96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4"/>
        <w:gridCol w:w="2660"/>
        <w:gridCol w:w="36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3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32"/>
                <w:szCs w:val="32"/>
              </w:rPr>
              <w:t>项目</w:t>
            </w:r>
          </w:p>
        </w:tc>
        <w:tc>
          <w:tcPr>
            <w:tcW w:w="62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3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36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31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岁（含）以上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33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米×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13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13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3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1000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米跑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25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″</w:t>
            </w:r>
          </w:p>
        </w:tc>
        <w:tc>
          <w:tcPr>
            <w:tcW w:w="36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35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3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≥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265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hd w:val="clear" w:color="auto" w:fill="FFFFFF"/>
        <w:ind w:firstLine="643" w:firstLineChars="200"/>
        <w:rPr>
          <w:rFonts w:hint="eastAsia" w:ascii="方正楷体_GBK" w:hAnsi="方正楷体_GBK" w:eastAsia="方正楷体_GBK" w:cs="宋体"/>
          <w:b/>
          <w:bCs/>
          <w:color w:val="3E3E3E"/>
          <w:spacing w:val="8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宋体"/>
          <w:b/>
          <w:bCs/>
          <w:color w:val="333333"/>
          <w:kern w:val="0"/>
          <w:sz w:val="32"/>
          <w:szCs w:val="32"/>
        </w:rPr>
        <w:t>（二）女子组</w:t>
      </w:r>
    </w:p>
    <w:tbl>
      <w:tblPr>
        <w:tblStyle w:val="5"/>
        <w:tblW w:w="96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7"/>
        <w:gridCol w:w="2807"/>
        <w:gridCol w:w="36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1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32"/>
                <w:szCs w:val="32"/>
              </w:rPr>
              <w:t>项目</w:t>
            </w:r>
          </w:p>
        </w:tc>
        <w:tc>
          <w:tcPr>
            <w:tcW w:w="6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31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36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31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岁（含）以上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1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米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X4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1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800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米跑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″</w:t>
            </w:r>
          </w:p>
        </w:tc>
        <w:tc>
          <w:tcPr>
            <w:tcW w:w="36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1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6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≥</w:t>
            </w:r>
            <w:r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230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hd w:val="clear" w:color="auto" w:fill="FFFFFF"/>
        <w:spacing w:line="384" w:lineRule="atLeast"/>
        <w:ind w:firstLine="640" w:firstLineChars="200"/>
        <w:rPr>
          <w:rFonts w:ascii="仿宋_GB2312" w:hAnsi="Microsoft YaHei UI" w:eastAsia="仿宋_GB2312" w:cs="宋体"/>
          <w:color w:val="3E3E3E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333333"/>
          <w:kern w:val="0"/>
          <w:sz w:val="32"/>
          <w:szCs w:val="32"/>
        </w:rPr>
        <w:t>二、公安机关录用人民警察体能测评实施规则</w:t>
      </w:r>
    </w:p>
    <w:p>
      <w:pPr>
        <w:widowControl/>
        <w:shd w:val="clear" w:color="auto" w:fill="FFFFFF"/>
        <w:spacing w:line="384" w:lineRule="atLeast"/>
        <w:ind w:firstLine="643" w:firstLineChars="200"/>
        <w:rPr>
          <w:rFonts w:hint="eastAsia" w:ascii="方正楷体_GBK" w:hAnsi="方正楷体_GBK" w:eastAsia="方正楷体_GBK" w:cs="宋体"/>
          <w:b/>
          <w:bCs/>
          <w:color w:val="3E3E3E"/>
          <w:spacing w:val="8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宋体"/>
          <w:b/>
          <w:bCs/>
          <w:color w:val="333333"/>
          <w:kern w:val="0"/>
          <w:sz w:val="32"/>
          <w:szCs w:val="32"/>
        </w:rPr>
        <w:t>（一）10米×4往返跑</w:t>
      </w:r>
    </w:p>
    <w:p>
      <w:pPr>
        <w:widowControl/>
        <w:shd w:val="clear" w:color="auto" w:fill="FFFFFF"/>
        <w:spacing w:line="384" w:lineRule="atLeast"/>
        <w:ind w:firstLine="640" w:firstLineChars="200"/>
        <w:rPr>
          <w:rFonts w:ascii="仿宋_GB2312" w:hAnsi="Microsoft YaHei UI" w:eastAsia="仿宋_GB2312" w:cs="宋体"/>
          <w:color w:val="3E3E3E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场地器材：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10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米长的直线跑道若干，在跑道的两端线（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S1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和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S2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）外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30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厘米处各划一条线（图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）。木块（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5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厘米×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10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厘米）每道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块，其中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块放在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S2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线外的横线上，一块放在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S1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线外的横线上。秒表若干块，使用前应进行校正。</w:t>
      </w:r>
    </w:p>
    <w:p>
      <w:pPr>
        <w:widowControl/>
        <w:shd w:val="clear" w:color="auto" w:fill="FFFFFF"/>
        <w:spacing w:line="384" w:lineRule="atLeast"/>
        <w:ind w:firstLine="640" w:firstLineChars="200"/>
        <w:rPr>
          <w:rFonts w:ascii="仿宋_GB2312" w:hAnsi="Microsoft YaHei UI" w:eastAsia="仿宋_GB2312" w:cs="宋体"/>
          <w:color w:val="3E3E3E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测评方法：受测评者用站立式起跑，听到发令后从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S1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线外起跑，当跑到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S2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线前面，用一只手拿起一木块随即往回跑，跑到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S1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线前时交换木块，再跑回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S2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交换另一木块，最后持木块冲出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S1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线，记录跑完全程的时间。记录以秒为单位，取一位小数，第二位小数非“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”时则进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384" w:lineRule="atLeast"/>
        <w:ind w:firstLine="640" w:firstLineChars="200"/>
        <w:rPr>
          <w:rFonts w:ascii="仿宋_GB2312" w:hAnsi="Microsoft YaHei UI" w:eastAsia="仿宋_GB2312" w:cs="宋体"/>
          <w:color w:val="3E3E3E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注意事项：当受测者取放木块时，脚不要越过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S1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和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S2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线。</w:t>
      </w:r>
    </w:p>
    <w:tbl>
      <w:tblPr>
        <w:tblStyle w:val="5"/>
        <w:tblW w:w="101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7"/>
        <w:gridCol w:w="5008"/>
        <w:gridCol w:w="26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27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S1</w:t>
            </w:r>
          </w:p>
        </w:tc>
        <w:tc>
          <w:tcPr>
            <w:tcW w:w="500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S2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27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500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27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500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27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500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27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50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←→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27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500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←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米→</w:t>
            </w:r>
          </w:p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hd w:val="clear" w:color="auto" w:fill="FFFFFF"/>
        <w:spacing w:line="384" w:lineRule="atLeast"/>
        <w:ind w:firstLine="643" w:firstLineChars="200"/>
        <w:rPr>
          <w:rFonts w:hint="eastAsia" w:ascii="方正楷体_GBK" w:hAnsi="方正楷体_GBK" w:eastAsia="方正楷体_GBK" w:cs="宋体"/>
          <w:b/>
          <w:bCs/>
          <w:color w:val="3E3E3E"/>
          <w:spacing w:val="8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宋体"/>
          <w:b/>
          <w:bCs/>
          <w:color w:val="333333"/>
          <w:kern w:val="0"/>
          <w:sz w:val="32"/>
          <w:szCs w:val="32"/>
        </w:rPr>
        <w:t>（二）男子1000米跑、女子800米跑</w:t>
      </w:r>
    </w:p>
    <w:p>
      <w:pPr>
        <w:widowControl/>
        <w:shd w:val="clear" w:color="auto" w:fill="FFFFFF"/>
        <w:spacing w:line="384" w:lineRule="atLeast"/>
        <w:ind w:firstLine="640" w:firstLineChars="200"/>
        <w:rPr>
          <w:rFonts w:ascii="仿宋_GB2312" w:hAnsi="Microsoft YaHei UI" w:eastAsia="仿宋_GB2312" w:cs="宋体"/>
          <w:color w:val="3E3E3E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场地器材：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400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widowControl/>
        <w:shd w:val="clear" w:color="auto" w:fill="FFFFFF"/>
        <w:spacing w:line="384" w:lineRule="atLeast"/>
        <w:ind w:firstLine="640" w:firstLineChars="200"/>
        <w:rPr>
          <w:rFonts w:ascii="仿宋_GB2312" w:hAnsi="Microsoft YaHei UI" w:eastAsia="仿宋_GB2312" w:cs="宋体"/>
          <w:color w:val="3E3E3E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测评方法：受测者分组测，每组不得少于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hd w:val="clear" w:color="auto" w:fill="FFFFFF"/>
        <w:spacing w:line="384" w:lineRule="atLeast"/>
        <w:ind w:firstLine="643" w:firstLineChars="200"/>
        <w:rPr>
          <w:rFonts w:hint="eastAsia" w:ascii="方正楷体_GBK" w:hAnsi="方正楷体_GBK" w:eastAsia="方正楷体_GBK" w:cs="宋体"/>
          <w:b/>
          <w:bCs/>
          <w:color w:val="3E3E3E"/>
          <w:spacing w:val="8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宋体"/>
          <w:b/>
          <w:bCs/>
          <w:color w:val="333333"/>
          <w:kern w:val="0"/>
          <w:sz w:val="32"/>
          <w:szCs w:val="32"/>
        </w:rPr>
        <w:t>（三）纵跳摸高</w:t>
      </w:r>
    </w:p>
    <w:p>
      <w:pPr>
        <w:widowControl/>
        <w:shd w:val="clear" w:color="auto" w:fill="FFFFFF"/>
        <w:spacing w:line="384" w:lineRule="atLeast"/>
        <w:ind w:firstLine="640" w:firstLineChars="200"/>
        <w:rPr>
          <w:rFonts w:ascii="仿宋_GB2312" w:hAnsi="Microsoft YaHei UI" w:eastAsia="仿宋_GB2312" w:cs="宋体"/>
          <w:color w:val="3E3E3E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场地要求：通常在室内场地测评。如选择室外场地测评，需在天气状况许可的情况下进行，当天平均气温应在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15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-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35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摄氏度之间，无太阳直射、风力不超过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级。</w:t>
      </w:r>
    </w:p>
    <w:p>
      <w:pPr>
        <w:widowControl/>
        <w:shd w:val="clear" w:color="auto" w:fill="FFFFFF"/>
        <w:spacing w:line="384" w:lineRule="atLeast"/>
        <w:ind w:firstLine="640" w:firstLineChars="200"/>
        <w:rPr>
          <w:rFonts w:ascii="仿宋_GB2312" w:hAnsi="Microsoft YaHei UI" w:eastAsia="仿宋_GB2312" w:cs="宋体"/>
          <w:color w:val="3E3E3E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测评方法：准备测评阶段，受测者双脚自然分开，呈站立姿势。接到指令后，受测者屈腿半蹲，双臂尽力后摆，然后向前上方快速摆臂，双腿同时发力，尽力垂直向上起跳，同时单手举起触摸固定的高度线或者自动摸高器的测评条，触摸到高度线或者测评条的视为合格。测评不超过三次。</w:t>
      </w:r>
    </w:p>
    <w:p>
      <w:pPr>
        <w:widowControl/>
        <w:shd w:val="clear" w:color="auto" w:fill="FFFFFF"/>
        <w:spacing w:line="384" w:lineRule="atLeast"/>
        <w:ind w:firstLine="640" w:firstLineChars="200"/>
        <w:rPr>
          <w:rFonts w:ascii="仿宋_GB2312" w:hAnsi="Microsoft YaHei UI" w:eastAsia="仿宋_GB2312" w:cs="宋体"/>
          <w:color w:val="3E3E3E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注意事项：（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）起跳时，受测者双腿不能移动或有垫步动作；（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）受测者指甲不得超过指尖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0.3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厘米；（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）受测者徒手触摸，不得带手套等其他物品；（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4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）受测者统一采用赤脚（可穿袜子）起跳，起跳处铺垫不超过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厘米的硬质无弹性垫子。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微软雅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3E"/>
    <w:rsid w:val="00093A40"/>
    <w:rsid w:val="002B54D4"/>
    <w:rsid w:val="004D382A"/>
    <w:rsid w:val="0080763E"/>
    <w:rsid w:val="008939E6"/>
    <w:rsid w:val="008E46F2"/>
    <w:rsid w:val="00DC269B"/>
    <w:rsid w:val="05B527D0"/>
    <w:rsid w:val="05BC5EA2"/>
    <w:rsid w:val="09387D98"/>
    <w:rsid w:val="0EFE7619"/>
    <w:rsid w:val="10787870"/>
    <w:rsid w:val="236F6027"/>
    <w:rsid w:val="2B405A48"/>
    <w:rsid w:val="3CBE133A"/>
    <w:rsid w:val="422C7B63"/>
    <w:rsid w:val="423538EC"/>
    <w:rsid w:val="44ED3663"/>
    <w:rsid w:val="4E793B67"/>
    <w:rsid w:val="512166B4"/>
    <w:rsid w:val="58C76C06"/>
    <w:rsid w:val="59E761B3"/>
    <w:rsid w:val="67513EBC"/>
    <w:rsid w:val="6A6745A0"/>
    <w:rsid w:val="6B7B0E4A"/>
    <w:rsid w:val="6C325289"/>
    <w:rsid w:val="6EF100E9"/>
    <w:rsid w:val="7A85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155</Words>
  <Characters>886</Characters>
  <Lines>7</Lines>
  <Paragraphs>2</Paragraphs>
  <TotalTime>7</TotalTime>
  <ScaleCrop>false</ScaleCrop>
  <LinksUpToDate>false</LinksUpToDate>
  <CharactersWithSpaces>1039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2018-09-02T04:41:00Z</dcterms:created>
  <dc:creator>微软中国</dc:creator>
  <cp:lastModifiedBy>syk</cp:lastModifiedBy>
  <cp:lastPrinted>2020-10-19T09:51:44Z</cp:lastPrinted>
  <dcterms:modified xsi:type="dcterms:W3CDTF">2020-10-19T09:52:02Z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