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21"/>
        </w:rPr>
      </w:pPr>
      <w:r>
        <w:rPr>
          <w:rFonts w:hint="eastAsia" w:ascii="黑体" w:hAnsi="黑体" w:eastAsia="黑体" w:cs="黑体"/>
          <w:sz w:val="32"/>
          <w:szCs w:val="21"/>
        </w:rPr>
        <w:t>附件3：</w:t>
      </w:r>
    </w:p>
    <w:p>
      <w:pP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22"/>
          <w:szCs w:val="21"/>
        </w:rPr>
      </w:pPr>
      <w:r>
        <w:rPr>
          <w:rFonts w:hint="default" w:ascii="Times New Roman" w:hAnsi="Times New Roman" w:eastAsia="方正小标宋简体" w:cs="Times New Roman"/>
          <w:sz w:val="32"/>
          <w:szCs w:val="21"/>
        </w:rPr>
        <w:t>2020年广饶县引进“双一流”等高校毕业生</w:t>
      </w:r>
      <w:r>
        <w:rPr>
          <w:rFonts w:hint="eastAsia" w:eastAsia="方正小标宋简体" w:cs="Times New Roman"/>
          <w:sz w:val="32"/>
          <w:szCs w:val="21"/>
          <w:lang w:val="en-US" w:eastAsia="zh-CN"/>
        </w:rPr>
        <w:t>报名登记表</w:t>
      </w:r>
      <w:r>
        <w:rPr>
          <w:rFonts w:hint="default" w:ascii="Times New Roman" w:hAnsi="Times New Roman" w:eastAsia="方正小标宋简体" w:cs="Times New Roman"/>
          <w:sz w:val="32"/>
          <w:szCs w:val="21"/>
        </w:rPr>
        <w:t>填报说明</w:t>
      </w:r>
    </w:p>
    <w:p>
      <w:pPr>
        <w:spacing w:line="460" w:lineRule="exact"/>
        <w:ind w:firstLine="480" w:firstLineChars="200"/>
        <w:rPr>
          <w:rFonts w:hint="default" w:ascii="Times New Roman" w:hAnsi="Times New Roman" w:eastAsia="仿宋_GB2312" w:cs="Times New Roman"/>
          <w:sz w:val="24"/>
          <w:szCs w:val="24"/>
        </w:rPr>
      </w:pP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 “姓名”栏中填写户籍登记所用的姓名。少数民族的姓名用字要固定，不能用同音字代替。</w:t>
      </w:r>
      <w:bookmarkStart w:id="0" w:name="_GoBack"/>
      <w:bookmarkEnd w:id="0"/>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 “出生年月”栏中填写出生年月，填写时年份一律用4位数字表示，月份一律用2位数字表示，如“1995.05”。</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 “民族”栏中填写民族的全称（如汉族、回族、朝鲜族、维吾尔族等），不能简称“汉”、“回”、“鲜”、“维”等。</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 “身份证号”栏按身份证如实填写。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 “籍贯”栏中填写</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"https://baike.so.com/doc/6000819-13773408.html" \t "https://baike.so.com/doc/_blank" </w:instrText>
      </w:r>
      <w:r>
        <w:rPr>
          <w:rFonts w:hint="default" w:ascii="Times New Roman" w:hAnsi="Times New Roman" w:cs="Times New Roman"/>
        </w:rPr>
        <w:fldChar w:fldCharType="separate"/>
      </w:r>
      <w:r>
        <w:rPr>
          <w:rFonts w:hint="default" w:ascii="Times New Roman" w:hAnsi="Times New Roman" w:eastAsia="仿宋_GB2312" w:cs="Times New Roman"/>
          <w:color w:val="auto"/>
          <w:sz w:val="24"/>
          <w:szCs w:val="24"/>
        </w:rPr>
        <w:t>祖父</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t>及以上父系祖先的长久居住地或出生地。</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 “户籍所在地”栏中填写本人户籍所在地，按户口本或户籍证明填写。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“籍贯”和“户籍所在地”按现在的行政区划填写，广饶县内的精确到镇街（开发区），县外的精确到县（县级市、区）</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省外的精确到地级市，例</w:t>
      </w:r>
      <w:r>
        <w:rPr>
          <w:rFonts w:hint="default" w:ascii="Times New Roman" w:hAnsi="Times New Roman" w:eastAsia="仿宋_GB2312" w:cs="Times New Roman"/>
          <w:color w:val="auto"/>
          <w:sz w:val="24"/>
          <w:szCs w:val="24"/>
        </w:rPr>
        <w:t>如：“稻庄镇”、“</w:t>
      </w:r>
      <w:r>
        <w:rPr>
          <w:rFonts w:hint="default" w:ascii="Times New Roman" w:hAnsi="Times New Roman" w:eastAsia="仿宋_GB2312" w:cs="Times New Roman"/>
          <w:color w:val="auto"/>
          <w:sz w:val="24"/>
          <w:szCs w:val="24"/>
          <w:lang w:val="en-US" w:eastAsia="zh-CN"/>
        </w:rPr>
        <w:t>滨州市</w:t>
      </w:r>
      <w:r>
        <w:rPr>
          <w:rFonts w:hint="default" w:ascii="Times New Roman" w:hAnsi="Times New Roman" w:eastAsia="仿宋_GB2312" w:cs="Times New Roman"/>
          <w:color w:val="auto"/>
          <w:sz w:val="24"/>
          <w:szCs w:val="24"/>
        </w:rPr>
        <w:t>博兴县”、“</w:t>
      </w:r>
      <w:r>
        <w:rPr>
          <w:rFonts w:hint="default" w:ascii="Times New Roman" w:hAnsi="Times New Roman" w:eastAsia="仿宋_GB2312" w:cs="Times New Roman"/>
          <w:color w:val="auto"/>
          <w:sz w:val="24"/>
          <w:szCs w:val="24"/>
          <w:lang w:val="en-US" w:eastAsia="zh-CN"/>
        </w:rPr>
        <w:t>潍坊市</w:t>
      </w:r>
      <w:r>
        <w:rPr>
          <w:rFonts w:hint="default" w:ascii="Times New Roman" w:hAnsi="Times New Roman" w:eastAsia="仿宋_GB2312" w:cs="Times New Roman"/>
          <w:color w:val="auto"/>
          <w:sz w:val="24"/>
          <w:szCs w:val="24"/>
        </w:rPr>
        <w:t>寿光市”、“</w:t>
      </w:r>
      <w:r>
        <w:rPr>
          <w:rFonts w:hint="default" w:ascii="Times New Roman" w:hAnsi="Times New Roman" w:eastAsia="仿宋_GB2312" w:cs="Times New Roman"/>
          <w:color w:val="auto"/>
          <w:sz w:val="24"/>
          <w:szCs w:val="24"/>
          <w:lang w:val="en-US" w:eastAsia="zh-CN"/>
        </w:rPr>
        <w:t>浙江省杭州市</w:t>
      </w:r>
      <w:r>
        <w:rPr>
          <w:rFonts w:hint="default" w:ascii="Times New Roman" w:hAnsi="Times New Roman" w:eastAsia="仿宋_GB2312" w:cs="Times New Roman"/>
          <w:color w:val="auto"/>
          <w:sz w:val="24"/>
          <w:szCs w:val="24"/>
        </w:rPr>
        <w:t>”；直辖市直接填写市名，如“上海”、“重庆”等。</w:t>
      </w:r>
    </w:p>
    <w:p>
      <w:pPr>
        <w:numPr>
          <w:ilvl w:val="0"/>
          <w:numId w:val="1"/>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“婚姻状况”如实填写：“已婚”、“未婚”。</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 “普通全日制教育”栏填写通过普通全日制教育获得的最高学历、学位，其中“学历”填写：“本科”、“研究生”；“学位”填写：“学士”、“硕士”、“博士”；“毕业院校”、“所学专业”栏填写与学历相对应的毕业院校、专业；“毕业时间”按照“2019.07”格式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11.“现家庭住址”栏按照现住址填写，具体到村或门牌号。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“工作单位及职务”、“工作时间”须按实际情况填写，应届生就业协议单位应如实填写在工作单位及职务栏，并标注“就业协议单位”字样。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“应聘单位”、“应聘岗位”按照</w:t>
      </w:r>
      <w:r>
        <w:rPr>
          <w:rFonts w:hint="eastAsia" w:eastAsia="仿宋_GB2312" w:cs="Times New Roman"/>
          <w:color w:val="auto"/>
          <w:sz w:val="24"/>
          <w:szCs w:val="24"/>
          <w:lang w:eastAsia="zh-CN"/>
        </w:rPr>
        <w:t>《2020年广饶县引进“双一流”等高校毕业生岗位汇总表》（</w:t>
      </w:r>
      <w:r>
        <w:rPr>
          <w:rFonts w:hint="eastAsia" w:eastAsia="仿宋_GB2312" w:cs="Times New Roman"/>
          <w:color w:val="auto"/>
          <w:sz w:val="24"/>
          <w:szCs w:val="24"/>
          <w:lang w:val="en-US" w:eastAsia="zh-CN"/>
        </w:rPr>
        <w:t>附件1</w:t>
      </w:r>
      <w:r>
        <w:rPr>
          <w:rFonts w:hint="eastAsia" w:eastAsia="仿宋_GB2312" w:cs="Times New Roman"/>
          <w:color w:val="auto"/>
          <w:sz w:val="24"/>
          <w:szCs w:val="24"/>
          <w:lang w:eastAsia="zh-CN"/>
        </w:rPr>
        <w:t>）</w:t>
      </w:r>
      <w:r>
        <w:rPr>
          <w:rFonts w:hint="default" w:ascii="Times New Roman" w:hAnsi="Times New Roman" w:eastAsia="仿宋_GB2312" w:cs="Times New Roman"/>
          <w:color w:val="auto"/>
          <w:sz w:val="24"/>
          <w:szCs w:val="24"/>
        </w:rPr>
        <w:t>中的“</w:t>
      </w:r>
      <w:r>
        <w:rPr>
          <w:rFonts w:hint="eastAsia" w:eastAsia="仿宋_GB2312" w:cs="Times New Roman"/>
          <w:color w:val="auto"/>
          <w:sz w:val="24"/>
          <w:szCs w:val="24"/>
          <w:lang w:val="en-US" w:eastAsia="zh-CN"/>
        </w:rPr>
        <w:t>单位名称</w:t>
      </w:r>
      <w:r>
        <w:rPr>
          <w:rFonts w:hint="default" w:ascii="Times New Roman" w:hAnsi="Times New Roman" w:eastAsia="仿宋_GB2312" w:cs="Times New Roman"/>
          <w:color w:val="auto"/>
          <w:sz w:val="24"/>
          <w:szCs w:val="24"/>
        </w:rPr>
        <w:t>”、“岗位名称”两栏内容填写。</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学习工作简历从高中开始填写至今，大学（研究生）毕业后中间不能间断，格式如：</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2005.09—2008.06  ***省***县***中学学习（高中）</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2008.09—2012.07  ***大学***专业（大学本科）</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2012.07—2013.09  ***单位 ***职务</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2013.09—2015.07  ***大学***专业（研究生）</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2015.07—今       ***单位 ***职务</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“家庭</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成员及主要社会关系”栏填写</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直系亲属，如有其他亲属在应聘单位任职，也须如实填写，不得隐瞒信息。</w:t>
      </w:r>
    </w:p>
    <w:p>
      <w:pPr>
        <w:numPr>
          <w:ilvl w:val="0"/>
          <w:numId w:val="2"/>
        </w:numPr>
        <w:spacing w:line="460" w:lineRule="exact"/>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“其他需要说明事项”栏可填写需要说明的其他情况，如在大学就读期间，担任过班长2年等事项。</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“报考人承诺”须认真阅读，现场审核时需提报个人手写签字及摁手印的纸质稿。</w:t>
      </w:r>
    </w:p>
    <w:p>
      <w:pPr>
        <w:spacing w:line="460" w:lineRule="exact"/>
        <w:ind w:firstLine="480" w:firstLineChars="200"/>
        <w:rPr>
          <w:rFonts w:hint="default" w:ascii="Times New Roman" w:hAnsi="Times New Roman" w:eastAsia="仿宋_GB2312" w:cs="Times New Roman"/>
          <w:color w:val="auto"/>
          <w:sz w:val="24"/>
          <w:szCs w:val="24"/>
        </w:rPr>
      </w:pPr>
    </w:p>
    <w:p>
      <w:pPr>
        <w:spacing w:line="560" w:lineRule="exact"/>
        <w:jc w:val="center"/>
        <w:rPr>
          <w:rFonts w:hint="default" w:ascii="Times New Roman" w:hAnsi="Times New Roman" w:eastAsia="方正小标宋简体" w:cs="Times New Roman"/>
          <w:color w:val="auto"/>
          <w:spacing w:val="-20"/>
          <w:sz w:val="28"/>
          <w:szCs w:val="28"/>
        </w:rPr>
      </w:pPr>
    </w:p>
    <w:p>
      <w:pPr>
        <w:rPr>
          <w:rFonts w:hint="default" w:ascii="Times New Roman" w:hAnsi="Times New Roman" w:cs="Times New Roman"/>
        </w:rPr>
      </w:pPr>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8255" b="107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0" distR="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8255"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091F19"/>
    <w:rsid w:val="000E46F1"/>
    <w:rsid w:val="00351975"/>
    <w:rsid w:val="003E7099"/>
    <w:rsid w:val="004E0F31"/>
    <w:rsid w:val="00522109"/>
    <w:rsid w:val="00535652"/>
    <w:rsid w:val="005D1833"/>
    <w:rsid w:val="00636849"/>
    <w:rsid w:val="006413B2"/>
    <w:rsid w:val="008A5575"/>
    <w:rsid w:val="00956A8E"/>
    <w:rsid w:val="00D33D9B"/>
    <w:rsid w:val="00D505DD"/>
    <w:rsid w:val="00D526C8"/>
    <w:rsid w:val="00D7368F"/>
    <w:rsid w:val="00DE0CB5"/>
    <w:rsid w:val="3E744BDD"/>
    <w:rsid w:val="3FCC06D4"/>
    <w:rsid w:val="47740F78"/>
    <w:rsid w:val="6E7D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semiHidden/>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1254</Characters>
  <Lines>10</Lines>
  <Paragraphs>2</Paragraphs>
  <TotalTime>12</TotalTime>
  <ScaleCrop>false</ScaleCrop>
  <LinksUpToDate>false</LinksUpToDate>
  <CharactersWithSpaces>1472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2020-04-30T10:47:00Z</dcterms:created>
  <dc:creator>xb21cn</dc:creator>
  <cp:lastModifiedBy>尤达</cp:lastModifiedBy>
  <cp:lastPrinted>2020-10-21T02:53:46Z</cp:lastPrinted>
  <dcterms:modified xsi:type="dcterms:W3CDTF">2020-10-21T02:53:51Z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