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926" w:tblpY="997"/>
        <w:tblOverlap w:val="never"/>
        <w:tblW w:w="10111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2"/>
        <w:gridCol w:w="1147"/>
        <w:gridCol w:w="1020"/>
        <w:gridCol w:w="622"/>
        <w:gridCol w:w="1943"/>
        <w:gridCol w:w="598"/>
        <w:gridCol w:w="882"/>
        <w:gridCol w:w="1085"/>
        <w:gridCol w:w="1230"/>
        <w:gridCol w:w="55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0111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2020年平邑县城市社区专职工作者报名登记表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户籍地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联系手机</w:t>
            </w: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2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所学专业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（与毕业证书一致）</w:t>
            </w: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在职学历</w:t>
            </w:r>
          </w:p>
        </w:tc>
        <w:tc>
          <w:tcPr>
            <w:tcW w:w="2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所学专业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（与毕业证书一致）</w:t>
            </w: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43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是否存在不得报考情形</w:t>
            </w:r>
          </w:p>
        </w:tc>
        <w:tc>
          <w:tcPr>
            <w:tcW w:w="43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8" w:hRule="atLeast"/>
        </w:trPr>
        <w:tc>
          <w:tcPr>
            <w:tcW w:w="217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主要学习及工作经历</w:t>
            </w:r>
          </w:p>
        </w:tc>
        <w:tc>
          <w:tcPr>
            <w:tcW w:w="79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（从高中填起 例：2001.09-2004.07 XX中学 ）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家庭成员及主要社会关系</w:t>
            </w:r>
            <w:r>
              <w:rPr>
                <w:rStyle w:val="6"/>
                <w:lang w:val="en-US" w:eastAsia="zh-CN" w:bidi="ar"/>
              </w:rPr>
              <w:t>（含父母、配偶、子女等）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关系</w:t>
            </w:r>
          </w:p>
        </w:tc>
        <w:tc>
          <w:tcPr>
            <w:tcW w:w="62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907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（含英语等级、计算机等级、各级各类荣誉、表彰等）</w:t>
            </w:r>
          </w:p>
        </w:tc>
      </w:tr>
    </w:tbl>
    <w:p/>
    <w:sectPr>
      <w:pgSz w:w="11906" w:h="16838"/>
      <w:pgMar w:top="986" w:right="1800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A0C86"/>
    <w:rsid w:val="02FA0C86"/>
    <w:rsid w:val="16EC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2020-09-18T06:19:00Z</dcterms:created>
  <dc:creator>lenovo</dc:creator>
  <cp:lastModifiedBy>Administrator</cp:lastModifiedBy>
  <cp:lastPrinted>2020-09-18T06:31:00Z</cp:lastPrinted>
  <dcterms:modified xsi:type="dcterms:W3CDTF">2020-10-21T02:53:23Z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