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93" w:rsidRDefault="006B3F93" w:rsidP="006B3F93">
      <w:pPr>
        <w:widowControl/>
        <w:spacing w:line="680" w:lineRule="atLeast"/>
        <w:jc w:val="left"/>
        <w:textAlignment w:val="baseline"/>
        <w:rPr>
          <w:rFonts w:ascii="方正小标宋简体" w:eastAsia="方正小标宋简体"/>
          <w:color w:val="000000"/>
          <w:kern w:val="0"/>
          <w:sz w:val="28"/>
          <w:szCs w:val="28"/>
          <w:u w:color="000000"/>
        </w:rPr>
      </w:pPr>
      <w:r>
        <w:rPr>
          <w:rFonts w:ascii="方正小标宋简体" w:eastAsia="方正小标宋简体" w:hint="eastAsia"/>
          <w:color w:val="000000"/>
          <w:kern w:val="0"/>
          <w:sz w:val="28"/>
          <w:szCs w:val="28"/>
          <w:u w:color="000000"/>
        </w:rPr>
        <w:t>附件1</w:t>
      </w:r>
    </w:p>
    <w:p w:rsidR="006B3F93" w:rsidRPr="00750C59" w:rsidRDefault="006B3F93" w:rsidP="006B3F93">
      <w:pPr>
        <w:widowControl/>
        <w:spacing w:line="560" w:lineRule="atLeast"/>
        <w:jc w:val="center"/>
        <w:textAlignment w:val="baseline"/>
        <w:rPr>
          <w:rFonts w:ascii="方正小标宋简体" w:eastAsia="方正小标宋简体"/>
          <w:color w:val="000000"/>
          <w:kern w:val="0"/>
          <w:sz w:val="32"/>
          <w:szCs w:val="32"/>
          <w:u w:color="000000"/>
        </w:rPr>
      </w:pPr>
      <w:bookmarkStart w:id="0" w:name="_GoBack"/>
      <w:r w:rsidRPr="00750C59">
        <w:rPr>
          <w:rFonts w:ascii="方正小标宋简体" w:eastAsia="方正小标宋简体" w:hint="eastAsia"/>
          <w:color w:val="000000"/>
          <w:kern w:val="0"/>
          <w:sz w:val="32"/>
          <w:szCs w:val="32"/>
          <w:u w:color="000000"/>
        </w:rPr>
        <w:t>四川护理职业学院2</w:t>
      </w:r>
      <w:r>
        <w:rPr>
          <w:rFonts w:ascii="方正小标宋简体" w:eastAsia="方正小标宋简体" w:hint="eastAsia"/>
          <w:color w:val="000000"/>
          <w:kern w:val="0"/>
          <w:sz w:val="32"/>
          <w:szCs w:val="32"/>
          <w:u w:color="000000"/>
        </w:rPr>
        <w:t>020</w:t>
      </w:r>
      <w:r w:rsidRPr="00750C59">
        <w:rPr>
          <w:rFonts w:ascii="方正小标宋简体" w:eastAsia="方正小标宋简体" w:hint="eastAsia"/>
          <w:color w:val="000000"/>
          <w:kern w:val="0"/>
          <w:sz w:val="32"/>
          <w:szCs w:val="32"/>
          <w:u w:color="000000"/>
        </w:rPr>
        <w:t>年</w:t>
      </w:r>
      <w:r>
        <w:rPr>
          <w:rFonts w:ascii="方正小标宋简体" w:eastAsia="方正小标宋简体" w:hint="eastAsia"/>
          <w:color w:val="000000"/>
          <w:kern w:val="0"/>
          <w:sz w:val="32"/>
          <w:szCs w:val="32"/>
          <w:u w:color="000000"/>
        </w:rPr>
        <w:t>10</w:t>
      </w:r>
      <w:r w:rsidRPr="00750C59">
        <w:rPr>
          <w:rFonts w:ascii="方正小标宋简体" w:eastAsia="方正小标宋简体" w:hint="eastAsia"/>
          <w:color w:val="000000"/>
          <w:kern w:val="0"/>
          <w:sz w:val="32"/>
          <w:szCs w:val="32"/>
          <w:u w:color="000000"/>
        </w:rPr>
        <w:t>月编制外招聘工作人员岗位条件及报名要求一览表</w:t>
      </w:r>
    </w:p>
    <w:tbl>
      <w:tblPr>
        <w:tblStyle w:val="a3"/>
        <w:tblW w:w="1495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51"/>
        <w:gridCol w:w="749"/>
        <w:gridCol w:w="2989"/>
        <w:gridCol w:w="3134"/>
        <w:gridCol w:w="3019"/>
        <w:gridCol w:w="1726"/>
        <w:gridCol w:w="2186"/>
      </w:tblGrid>
      <w:tr w:rsidR="006B3F93" w:rsidRPr="00CB6DA2" w:rsidTr="00A018B2">
        <w:trPr>
          <w:trHeight w:val="338"/>
        </w:trPr>
        <w:tc>
          <w:tcPr>
            <w:tcW w:w="1151" w:type="dxa"/>
            <w:vMerge w:val="restart"/>
            <w:vAlign w:val="center"/>
          </w:tcPr>
          <w:bookmarkEnd w:id="0"/>
          <w:p w:rsidR="006B3F93" w:rsidRPr="00CB6DA2" w:rsidRDefault="006B3F93" w:rsidP="00A018B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B6DA2">
              <w:rPr>
                <w:rFonts w:ascii="仿宋_GB2312" w:eastAsia="仿宋_GB2312" w:hAnsi="宋体" w:cs="宋体" w:hint="eastAsia"/>
                <w:sz w:val="21"/>
                <w:szCs w:val="21"/>
              </w:rPr>
              <w:t>招聘岗位</w:t>
            </w:r>
          </w:p>
        </w:tc>
        <w:tc>
          <w:tcPr>
            <w:tcW w:w="749" w:type="dxa"/>
            <w:vMerge w:val="restart"/>
            <w:vAlign w:val="center"/>
          </w:tcPr>
          <w:p w:rsidR="006B3F93" w:rsidRPr="00CB6DA2" w:rsidRDefault="006B3F93" w:rsidP="00A018B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B6DA2">
              <w:rPr>
                <w:rFonts w:ascii="仿宋_GB2312" w:eastAsia="仿宋_GB2312" w:hAnsi="宋体" w:cs="宋体" w:hint="eastAsia"/>
                <w:sz w:val="21"/>
                <w:szCs w:val="21"/>
              </w:rPr>
              <w:t>招聘人数</w:t>
            </w:r>
          </w:p>
        </w:tc>
        <w:tc>
          <w:tcPr>
            <w:tcW w:w="10868" w:type="dxa"/>
            <w:gridSpan w:val="4"/>
            <w:vAlign w:val="center"/>
          </w:tcPr>
          <w:p w:rsidR="006B3F93" w:rsidRPr="00CB6DA2" w:rsidRDefault="006B3F93" w:rsidP="00A018B2">
            <w:pPr>
              <w:spacing w:line="240" w:lineRule="exact"/>
              <w:ind w:left="291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B6DA2">
              <w:rPr>
                <w:rFonts w:ascii="仿宋_GB2312" w:eastAsia="仿宋_GB2312" w:hAnsi="宋体" w:cs="宋体" w:hint="eastAsia"/>
                <w:sz w:val="21"/>
                <w:szCs w:val="21"/>
              </w:rPr>
              <w:t>条件要求</w:t>
            </w:r>
          </w:p>
        </w:tc>
        <w:tc>
          <w:tcPr>
            <w:tcW w:w="2186" w:type="dxa"/>
            <w:vMerge w:val="restart"/>
            <w:vAlign w:val="center"/>
          </w:tcPr>
          <w:p w:rsidR="006B3F93" w:rsidRPr="00CB6DA2" w:rsidRDefault="006B3F93" w:rsidP="00A018B2">
            <w:pPr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B6DA2">
              <w:rPr>
                <w:rFonts w:ascii="仿宋_GB2312" w:eastAsia="仿宋_GB2312" w:hAnsi="宋体" w:cs="宋体" w:hint="eastAsia"/>
                <w:sz w:val="21"/>
                <w:szCs w:val="21"/>
              </w:rPr>
              <w:t>备注</w:t>
            </w:r>
          </w:p>
        </w:tc>
      </w:tr>
      <w:tr w:rsidR="006B3F93" w:rsidRPr="00CB6DA2" w:rsidTr="00A018B2">
        <w:trPr>
          <w:trHeight w:val="374"/>
        </w:trPr>
        <w:tc>
          <w:tcPr>
            <w:tcW w:w="1151" w:type="dxa"/>
            <w:vMerge/>
          </w:tcPr>
          <w:p w:rsidR="006B3F93" w:rsidRPr="00CB6DA2" w:rsidRDefault="006B3F93" w:rsidP="00A018B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749" w:type="dxa"/>
            <w:vMerge/>
          </w:tcPr>
          <w:p w:rsidR="006B3F93" w:rsidRPr="00CB6DA2" w:rsidRDefault="006B3F93" w:rsidP="00A018B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2989" w:type="dxa"/>
            <w:vAlign w:val="center"/>
          </w:tcPr>
          <w:p w:rsidR="006B3F93" w:rsidRPr="00CB6DA2" w:rsidRDefault="006B3F93" w:rsidP="00A018B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B6DA2">
              <w:rPr>
                <w:rFonts w:ascii="仿宋_GB2312" w:eastAsia="仿宋_GB2312" w:hAnsi="宋体" w:cs="宋体" w:hint="eastAsia"/>
                <w:sz w:val="21"/>
                <w:szCs w:val="21"/>
              </w:rPr>
              <w:t>年龄</w:t>
            </w:r>
          </w:p>
        </w:tc>
        <w:tc>
          <w:tcPr>
            <w:tcW w:w="3134" w:type="dxa"/>
            <w:vAlign w:val="center"/>
          </w:tcPr>
          <w:p w:rsidR="006B3F93" w:rsidRPr="00CB6DA2" w:rsidRDefault="006B3F93" w:rsidP="00A018B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B6DA2">
              <w:rPr>
                <w:rFonts w:ascii="仿宋_GB2312" w:eastAsia="仿宋_GB2312" w:hAnsi="宋体" w:cs="宋体" w:hint="eastAsia"/>
                <w:sz w:val="21"/>
                <w:szCs w:val="21"/>
              </w:rPr>
              <w:t>学历学位</w:t>
            </w:r>
          </w:p>
        </w:tc>
        <w:tc>
          <w:tcPr>
            <w:tcW w:w="3019" w:type="dxa"/>
            <w:vAlign w:val="center"/>
          </w:tcPr>
          <w:p w:rsidR="006B3F93" w:rsidRPr="00CB6DA2" w:rsidRDefault="006B3F93" w:rsidP="00A018B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B6DA2">
              <w:rPr>
                <w:rFonts w:ascii="仿宋_GB2312" w:eastAsia="仿宋_GB2312" w:hAnsi="宋体" w:cs="宋体" w:hint="eastAsia"/>
                <w:sz w:val="21"/>
                <w:szCs w:val="21"/>
              </w:rPr>
              <w:t>专业条件要求</w:t>
            </w:r>
          </w:p>
        </w:tc>
        <w:tc>
          <w:tcPr>
            <w:tcW w:w="1726" w:type="dxa"/>
            <w:vAlign w:val="center"/>
          </w:tcPr>
          <w:p w:rsidR="006B3F93" w:rsidRPr="00CB6DA2" w:rsidRDefault="006B3F93" w:rsidP="00A018B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B6DA2">
              <w:rPr>
                <w:rFonts w:ascii="仿宋_GB2312" w:eastAsia="仿宋_GB2312" w:hAnsi="宋体" w:cs="宋体" w:hint="eastAsia"/>
                <w:sz w:val="21"/>
                <w:szCs w:val="21"/>
              </w:rPr>
              <w:t>其他</w:t>
            </w:r>
          </w:p>
        </w:tc>
        <w:tc>
          <w:tcPr>
            <w:tcW w:w="2186" w:type="dxa"/>
            <w:vMerge/>
          </w:tcPr>
          <w:p w:rsidR="006B3F93" w:rsidRPr="00CB6DA2" w:rsidRDefault="006B3F93" w:rsidP="00A018B2">
            <w:pPr>
              <w:jc w:val="left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6B3F93" w:rsidRPr="00CB6DA2" w:rsidTr="00A018B2">
        <w:trPr>
          <w:trHeight w:val="1204"/>
        </w:trPr>
        <w:tc>
          <w:tcPr>
            <w:tcW w:w="1151" w:type="dxa"/>
            <w:vAlign w:val="center"/>
          </w:tcPr>
          <w:p w:rsidR="006B3F93" w:rsidRPr="00CB6DA2" w:rsidRDefault="006B3F93" w:rsidP="00A018B2">
            <w:pPr>
              <w:spacing w:line="220" w:lineRule="exact"/>
              <w:jc w:val="center"/>
              <w:rPr>
                <w:rFonts w:ascii="仿宋_GB2312" w:eastAsia="仿宋_GB2312" w:hAnsi="Arial" w:cs="Arial"/>
                <w:sz w:val="21"/>
                <w:szCs w:val="21"/>
              </w:rPr>
            </w:pPr>
            <w:r w:rsidRPr="00CB6DA2">
              <w:rPr>
                <w:rFonts w:ascii="仿宋_GB2312" w:eastAsia="仿宋_GB2312" w:hAnsi="Arial" w:cs="Arial" w:hint="eastAsia"/>
                <w:sz w:val="21"/>
                <w:szCs w:val="21"/>
              </w:rPr>
              <w:t>专职</w:t>
            </w:r>
          </w:p>
          <w:p w:rsidR="006B3F93" w:rsidRPr="00CB6DA2" w:rsidRDefault="006B3F93" w:rsidP="00A018B2">
            <w:pPr>
              <w:spacing w:line="220" w:lineRule="exact"/>
              <w:jc w:val="center"/>
              <w:rPr>
                <w:rFonts w:ascii="仿宋_GB2312" w:eastAsia="仿宋_GB2312" w:hAnsi="Arial" w:cs="Arial"/>
                <w:sz w:val="21"/>
                <w:szCs w:val="21"/>
              </w:rPr>
            </w:pPr>
            <w:r w:rsidRPr="00CB6DA2">
              <w:rPr>
                <w:rFonts w:ascii="仿宋_GB2312" w:eastAsia="仿宋_GB2312" w:hAnsi="Arial" w:cs="Arial" w:hint="eastAsia"/>
                <w:sz w:val="21"/>
                <w:szCs w:val="21"/>
              </w:rPr>
              <w:t>辅导员</w:t>
            </w:r>
          </w:p>
        </w:tc>
        <w:tc>
          <w:tcPr>
            <w:tcW w:w="749" w:type="dxa"/>
            <w:vAlign w:val="center"/>
          </w:tcPr>
          <w:p w:rsidR="006B3F93" w:rsidRPr="00CB6DA2" w:rsidRDefault="006B3F93" w:rsidP="00A018B2">
            <w:pPr>
              <w:spacing w:line="220" w:lineRule="exact"/>
              <w:jc w:val="center"/>
              <w:rPr>
                <w:rFonts w:ascii="仿宋_GB2312" w:eastAsia="仿宋_GB2312" w:hAnsi="宋体" w:cs="宋体"/>
                <w:color w:val="FF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2989" w:type="dxa"/>
            <w:vAlign w:val="center"/>
          </w:tcPr>
          <w:p w:rsidR="006B3F93" w:rsidRPr="00CB6DA2" w:rsidRDefault="006B3F93" w:rsidP="00A018B2">
            <w:pPr>
              <w:spacing w:line="220" w:lineRule="exact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B6DA2">
              <w:rPr>
                <w:rFonts w:ascii="仿宋_GB2312" w:eastAsia="仿宋_GB2312" w:hAnsi="宋体" w:cs="宋体" w:hint="eastAsia"/>
                <w:sz w:val="21"/>
                <w:szCs w:val="21"/>
              </w:rPr>
              <w:t>19</w:t>
            </w: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85</w:t>
            </w:r>
            <w:r w:rsidRPr="00CB6DA2">
              <w:rPr>
                <w:rFonts w:ascii="仿宋_GB2312" w:eastAsia="仿宋_GB2312" w:hAnsi="宋体" w:cs="宋体" w:hint="eastAsia"/>
                <w:sz w:val="21"/>
                <w:szCs w:val="21"/>
              </w:rPr>
              <w:t>年1月1日及以后出生</w:t>
            </w:r>
          </w:p>
        </w:tc>
        <w:tc>
          <w:tcPr>
            <w:tcW w:w="3134" w:type="dxa"/>
            <w:vAlign w:val="center"/>
          </w:tcPr>
          <w:p w:rsidR="006B3F93" w:rsidRPr="00CB6DA2" w:rsidRDefault="006B3F93" w:rsidP="00A018B2">
            <w:pPr>
              <w:spacing w:line="220" w:lineRule="exact"/>
              <w:rPr>
                <w:rFonts w:ascii="仿宋_GB2312" w:eastAsia="仿宋_GB2312" w:hAnsi="宋体" w:cs="宋体"/>
                <w:color w:val="FF0000"/>
                <w:sz w:val="21"/>
                <w:szCs w:val="21"/>
              </w:rPr>
            </w:pPr>
            <w:r w:rsidRPr="00CB6DA2">
              <w:rPr>
                <w:rFonts w:ascii="仿宋_GB2312" w:eastAsia="仿宋_GB2312" w:hAnsi="宋体" w:cs="宋体" w:hint="eastAsia"/>
                <w:sz w:val="21"/>
                <w:szCs w:val="21"/>
              </w:rPr>
              <w:t>硕士学历学位及以上</w:t>
            </w:r>
          </w:p>
        </w:tc>
        <w:tc>
          <w:tcPr>
            <w:tcW w:w="3019" w:type="dxa"/>
            <w:vAlign w:val="center"/>
          </w:tcPr>
          <w:p w:rsidR="006B3F93" w:rsidRPr="007C5E97" w:rsidRDefault="006B3F93" w:rsidP="00A018B2">
            <w:pPr>
              <w:spacing w:line="320" w:lineRule="exact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C5E97">
              <w:rPr>
                <w:rFonts w:ascii="仿宋_GB2312" w:eastAsia="仿宋_GB2312" w:hAnsi="宋体" w:cs="宋体" w:hint="eastAsia"/>
                <w:sz w:val="21"/>
                <w:szCs w:val="21"/>
              </w:rPr>
              <w:t>1.思政、心理、法律</w:t>
            </w: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专业。</w:t>
            </w:r>
          </w:p>
          <w:p w:rsidR="006B3F93" w:rsidRPr="007C5E97" w:rsidRDefault="006B3F93" w:rsidP="00A018B2">
            <w:pPr>
              <w:spacing w:line="320" w:lineRule="exact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C5E97">
              <w:rPr>
                <w:rFonts w:ascii="仿宋_GB2312" w:eastAsia="仿宋_GB2312" w:hAnsi="宋体" w:cs="宋体"/>
                <w:sz w:val="21"/>
                <w:szCs w:val="21"/>
              </w:rPr>
              <w:t>2.</w:t>
            </w: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所学专业与</w:t>
            </w:r>
            <w:r w:rsidRPr="007C5E97">
              <w:rPr>
                <w:rFonts w:ascii="仿宋_GB2312" w:eastAsia="仿宋_GB2312" w:hAnsi="宋体" w:cs="宋体" w:hint="eastAsia"/>
                <w:sz w:val="21"/>
                <w:szCs w:val="21"/>
              </w:rPr>
              <w:t>学院开设的专业（护理、助产、康复、检验、影像、药学、中药学等）</w:t>
            </w: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一致者优先。</w:t>
            </w:r>
          </w:p>
        </w:tc>
        <w:tc>
          <w:tcPr>
            <w:tcW w:w="1726" w:type="dxa"/>
            <w:vAlign w:val="center"/>
          </w:tcPr>
          <w:p w:rsidR="006B3F93" w:rsidRPr="00CB6DA2" w:rsidRDefault="006B3F93" w:rsidP="00A018B2">
            <w:pPr>
              <w:spacing w:line="320" w:lineRule="exact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B6DA2">
              <w:rPr>
                <w:rFonts w:ascii="仿宋_GB2312" w:eastAsia="仿宋_GB2312" w:hAnsi="宋体" w:cs="宋体" w:hint="eastAsia"/>
                <w:sz w:val="21"/>
                <w:szCs w:val="21"/>
              </w:rPr>
              <w:t>中共党员/中共预备党员</w:t>
            </w:r>
          </w:p>
        </w:tc>
        <w:tc>
          <w:tcPr>
            <w:tcW w:w="2186" w:type="dxa"/>
            <w:vMerge w:val="restart"/>
            <w:vAlign w:val="center"/>
          </w:tcPr>
          <w:p w:rsidR="006B3F93" w:rsidRPr="00F007A5" w:rsidRDefault="006B3F93" w:rsidP="00A018B2">
            <w:pPr>
              <w:rPr>
                <w:rFonts w:ascii="仿宋_GB2312" w:eastAsia="仿宋_GB2312" w:hAnsi="宋体" w:cs="宋体"/>
                <w:sz w:val="21"/>
                <w:szCs w:val="21"/>
                <w:highlight w:val="yellow"/>
              </w:rPr>
            </w:pPr>
            <w:r w:rsidRPr="007651B7">
              <w:rPr>
                <w:rFonts w:ascii="仿宋_GB2312" w:eastAsia="仿宋_GB2312" w:hAnsi="宋体" w:cs="宋体" w:hint="eastAsia"/>
                <w:color w:val="000000" w:themeColor="text1"/>
                <w:sz w:val="21"/>
                <w:szCs w:val="21"/>
              </w:rPr>
              <w:t>2020年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1"/>
                <w:szCs w:val="21"/>
              </w:rPr>
              <w:t>10</w:t>
            </w:r>
            <w:r w:rsidRPr="007651B7">
              <w:rPr>
                <w:rFonts w:ascii="仿宋_GB2312" w:eastAsia="仿宋_GB2312" w:hAnsi="宋体" w:cs="宋体" w:hint="eastAsia"/>
                <w:color w:val="000000" w:themeColor="text1"/>
                <w:sz w:val="21"/>
                <w:szCs w:val="21"/>
              </w:rPr>
              <w:t>月1日之后毕业的在读生不属于此次招聘的范围。</w:t>
            </w:r>
          </w:p>
        </w:tc>
      </w:tr>
      <w:tr w:rsidR="006B3F93" w:rsidRPr="00CB6DA2" w:rsidTr="00A018B2">
        <w:trPr>
          <w:trHeight w:val="1204"/>
        </w:trPr>
        <w:tc>
          <w:tcPr>
            <w:tcW w:w="1151" w:type="dxa"/>
            <w:vAlign w:val="center"/>
          </w:tcPr>
          <w:p w:rsidR="006B3F93" w:rsidRPr="00CB6DA2" w:rsidRDefault="006B3F93" w:rsidP="00A018B2">
            <w:pPr>
              <w:spacing w:line="220" w:lineRule="exact"/>
              <w:jc w:val="center"/>
              <w:rPr>
                <w:rFonts w:ascii="仿宋_GB2312" w:eastAsia="仿宋_GB2312" w:hAnsi="Arial" w:cs="Arial"/>
                <w:szCs w:val="21"/>
              </w:rPr>
            </w:pPr>
            <w:r>
              <w:rPr>
                <w:rFonts w:ascii="仿宋_GB2312" w:eastAsia="仿宋_GB2312" w:hAnsi="Arial" w:cs="Arial" w:hint="eastAsia"/>
                <w:szCs w:val="21"/>
              </w:rPr>
              <w:t>专职教师</w:t>
            </w:r>
          </w:p>
        </w:tc>
        <w:tc>
          <w:tcPr>
            <w:tcW w:w="749" w:type="dxa"/>
            <w:vAlign w:val="center"/>
          </w:tcPr>
          <w:p w:rsidR="006B3F93" w:rsidRDefault="006B3F93" w:rsidP="00A018B2">
            <w:pPr>
              <w:spacing w:line="22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6</w:t>
            </w:r>
          </w:p>
        </w:tc>
        <w:tc>
          <w:tcPr>
            <w:tcW w:w="2989" w:type="dxa"/>
            <w:vAlign w:val="center"/>
          </w:tcPr>
          <w:p w:rsidR="006B3F93" w:rsidRPr="00CB6DA2" w:rsidRDefault="006B3F93" w:rsidP="00A018B2">
            <w:pPr>
              <w:spacing w:line="220" w:lineRule="exact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B6DA2">
              <w:rPr>
                <w:rFonts w:ascii="仿宋_GB2312" w:eastAsia="仿宋_GB2312" w:hAnsi="宋体" w:cs="宋体" w:hint="eastAsia"/>
                <w:sz w:val="21"/>
                <w:szCs w:val="21"/>
              </w:rPr>
              <w:t>19</w:t>
            </w: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85</w:t>
            </w:r>
            <w:r w:rsidRPr="00CB6DA2">
              <w:rPr>
                <w:rFonts w:ascii="仿宋_GB2312" w:eastAsia="仿宋_GB2312" w:hAnsi="宋体" w:cs="宋体" w:hint="eastAsia"/>
                <w:sz w:val="21"/>
                <w:szCs w:val="21"/>
              </w:rPr>
              <w:t>年1月1日及以后出生</w:t>
            </w:r>
          </w:p>
        </w:tc>
        <w:tc>
          <w:tcPr>
            <w:tcW w:w="3134" w:type="dxa"/>
            <w:vAlign w:val="center"/>
          </w:tcPr>
          <w:p w:rsidR="006B3F93" w:rsidRPr="008F4621" w:rsidRDefault="006B3F93" w:rsidP="00A018B2">
            <w:pPr>
              <w:spacing w:line="220" w:lineRule="exact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8F4621">
              <w:rPr>
                <w:rFonts w:ascii="仿宋_GB2312" w:eastAsia="仿宋_GB2312" w:hAnsi="宋体" w:cs="宋体" w:hint="eastAsia"/>
                <w:sz w:val="21"/>
                <w:szCs w:val="21"/>
              </w:rPr>
              <w:t>1.硕士学历学位及以上</w:t>
            </w:r>
          </w:p>
          <w:p w:rsidR="006B3F93" w:rsidRPr="00FB6D40" w:rsidRDefault="006B3F93" w:rsidP="00A018B2">
            <w:pPr>
              <w:spacing w:line="220" w:lineRule="exact"/>
              <w:rPr>
                <w:rFonts w:ascii="仿宋_GB2312" w:eastAsia="仿宋_GB2312" w:hAnsi="宋体" w:cs="宋体"/>
                <w:szCs w:val="21"/>
              </w:rPr>
            </w:pPr>
            <w:r w:rsidRPr="008F4621">
              <w:rPr>
                <w:rFonts w:ascii="仿宋_GB2312" w:eastAsia="仿宋_GB2312" w:hAnsi="宋体" w:cs="宋体" w:hint="eastAsia"/>
                <w:sz w:val="21"/>
                <w:szCs w:val="21"/>
              </w:rPr>
              <w:t>2.</w:t>
            </w:r>
            <w:r w:rsidRPr="008F4621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以本科学历学位报考者需取得中级及以上专业技术职称且有三年</w:t>
            </w: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及</w:t>
            </w:r>
            <w:r w:rsidRPr="008F4621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以上三级医院工作经历</w:t>
            </w:r>
          </w:p>
        </w:tc>
        <w:tc>
          <w:tcPr>
            <w:tcW w:w="3019" w:type="dxa"/>
            <w:vAlign w:val="center"/>
          </w:tcPr>
          <w:p w:rsidR="006B3F93" w:rsidRPr="00FB6D40" w:rsidRDefault="006B3F93" w:rsidP="00A018B2">
            <w:pPr>
              <w:spacing w:line="320" w:lineRule="exact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所学专业与</w:t>
            </w:r>
            <w:r w:rsidRPr="007C5E97">
              <w:rPr>
                <w:rFonts w:ascii="仿宋_GB2312" w:eastAsia="仿宋_GB2312" w:hAnsi="宋体" w:cs="宋体" w:hint="eastAsia"/>
                <w:sz w:val="21"/>
                <w:szCs w:val="21"/>
              </w:rPr>
              <w:t>学院开设的专业（护理、助产、康复、检验、影像、药学、中药学等）</w:t>
            </w: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一致者优先。</w:t>
            </w:r>
          </w:p>
        </w:tc>
        <w:tc>
          <w:tcPr>
            <w:tcW w:w="1726" w:type="dxa"/>
            <w:vAlign w:val="center"/>
          </w:tcPr>
          <w:p w:rsidR="006B3F93" w:rsidRPr="00CB6DA2" w:rsidRDefault="006B3F93" w:rsidP="00A018B2">
            <w:pPr>
              <w:spacing w:line="320" w:lineRule="exac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186" w:type="dxa"/>
            <w:vMerge/>
            <w:vAlign w:val="center"/>
          </w:tcPr>
          <w:p w:rsidR="006B3F93" w:rsidRPr="007651B7" w:rsidRDefault="006B3F93" w:rsidP="00A018B2">
            <w:pPr>
              <w:rPr>
                <w:rFonts w:ascii="仿宋_GB2312" w:eastAsia="仿宋_GB2312" w:hAnsi="宋体" w:cs="宋体"/>
                <w:color w:val="000000" w:themeColor="text1"/>
                <w:szCs w:val="21"/>
              </w:rPr>
            </w:pPr>
          </w:p>
        </w:tc>
      </w:tr>
      <w:tr w:rsidR="006B3F93" w:rsidRPr="00CB6DA2" w:rsidTr="00A018B2">
        <w:trPr>
          <w:trHeight w:val="1204"/>
        </w:trPr>
        <w:tc>
          <w:tcPr>
            <w:tcW w:w="1151" w:type="dxa"/>
            <w:vAlign w:val="center"/>
          </w:tcPr>
          <w:p w:rsidR="006B3F93" w:rsidRPr="00B1142A" w:rsidRDefault="006B3F93" w:rsidP="00A018B2">
            <w:pPr>
              <w:spacing w:line="220" w:lineRule="exact"/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B1142A">
              <w:rPr>
                <w:rFonts w:ascii="仿宋_GB2312" w:eastAsia="仿宋_GB2312" w:hAnsi="Arial" w:cs="Arial" w:hint="eastAsia"/>
                <w:szCs w:val="21"/>
              </w:rPr>
              <w:t>会计</w:t>
            </w:r>
          </w:p>
        </w:tc>
        <w:tc>
          <w:tcPr>
            <w:tcW w:w="749" w:type="dxa"/>
            <w:vAlign w:val="center"/>
          </w:tcPr>
          <w:p w:rsidR="006B3F93" w:rsidRPr="00B1142A" w:rsidRDefault="006B3F93" w:rsidP="00A018B2">
            <w:pPr>
              <w:spacing w:line="22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B1142A">
              <w:rPr>
                <w:rFonts w:ascii="仿宋_GB2312" w:eastAsia="仿宋_GB2312" w:hAnsi="宋体" w:cs="宋体" w:hint="eastAsia"/>
                <w:szCs w:val="21"/>
              </w:rPr>
              <w:t>1</w:t>
            </w:r>
          </w:p>
        </w:tc>
        <w:tc>
          <w:tcPr>
            <w:tcW w:w="2989" w:type="dxa"/>
            <w:vAlign w:val="center"/>
          </w:tcPr>
          <w:p w:rsidR="006B3F93" w:rsidRPr="00B1142A" w:rsidRDefault="006B3F93" w:rsidP="00A018B2">
            <w:pPr>
              <w:spacing w:line="220" w:lineRule="exact"/>
              <w:rPr>
                <w:rFonts w:ascii="仿宋_GB2312" w:eastAsia="仿宋_GB2312" w:hAnsi="宋体" w:cs="宋体"/>
                <w:szCs w:val="21"/>
              </w:rPr>
            </w:pPr>
            <w:r w:rsidRPr="00B1142A">
              <w:rPr>
                <w:rFonts w:ascii="仿宋_GB2312" w:eastAsia="仿宋_GB2312" w:hAnsi="宋体" w:cs="宋体" w:hint="eastAsia"/>
                <w:sz w:val="21"/>
                <w:szCs w:val="21"/>
              </w:rPr>
              <w:t>1985年1月1日及以后出生</w:t>
            </w:r>
          </w:p>
        </w:tc>
        <w:tc>
          <w:tcPr>
            <w:tcW w:w="3134" w:type="dxa"/>
            <w:vAlign w:val="center"/>
          </w:tcPr>
          <w:p w:rsidR="006B3F93" w:rsidRPr="00B1142A" w:rsidRDefault="006B3F93" w:rsidP="00A018B2">
            <w:pPr>
              <w:spacing w:line="220" w:lineRule="exact"/>
              <w:rPr>
                <w:rFonts w:ascii="仿宋_GB2312" w:eastAsia="仿宋_GB2312" w:hAnsi="宋体" w:cs="宋体"/>
                <w:szCs w:val="21"/>
              </w:rPr>
            </w:pPr>
            <w:r w:rsidRPr="00B1142A">
              <w:rPr>
                <w:rFonts w:ascii="仿宋_GB2312" w:eastAsia="仿宋_GB2312" w:hAnsi="宋体" w:cs="宋体" w:hint="eastAsia"/>
                <w:szCs w:val="21"/>
              </w:rPr>
              <w:t>本科学历学位及以上</w:t>
            </w:r>
          </w:p>
        </w:tc>
        <w:tc>
          <w:tcPr>
            <w:tcW w:w="3019" w:type="dxa"/>
            <w:vAlign w:val="center"/>
          </w:tcPr>
          <w:p w:rsidR="006B3F93" w:rsidRPr="00B1142A" w:rsidRDefault="006B3F93" w:rsidP="00A018B2">
            <w:pPr>
              <w:spacing w:line="320" w:lineRule="exact"/>
              <w:rPr>
                <w:rFonts w:ascii="仿宋_GB2312" w:eastAsia="仿宋_GB2312" w:hAnsi="宋体" w:cs="宋体"/>
                <w:szCs w:val="21"/>
              </w:rPr>
            </w:pPr>
            <w:r w:rsidRPr="00B1142A">
              <w:rPr>
                <w:rFonts w:ascii="仿宋_GB2312" w:eastAsia="仿宋_GB2312" w:hint="eastAsia"/>
              </w:rPr>
              <w:t>财务管理、会计、审计专业，有高等学校会计相关工作经验优先。</w:t>
            </w:r>
          </w:p>
        </w:tc>
        <w:tc>
          <w:tcPr>
            <w:tcW w:w="1726" w:type="dxa"/>
            <w:vAlign w:val="center"/>
          </w:tcPr>
          <w:p w:rsidR="006B3F93" w:rsidRPr="00CB6DA2" w:rsidRDefault="006B3F93" w:rsidP="00A018B2">
            <w:pPr>
              <w:spacing w:line="320" w:lineRule="exac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186" w:type="dxa"/>
            <w:vMerge/>
            <w:vAlign w:val="center"/>
          </w:tcPr>
          <w:p w:rsidR="006B3F93" w:rsidRPr="007651B7" w:rsidRDefault="006B3F93" w:rsidP="00A018B2">
            <w:pPr>
              <w:rPr>
                <w:rFonts w:ascii="仿宋_GB2312" w:eastAsia="仿宋_GB2312" w:hAnsi="宋体" w:cs="宋体"/>
                <w:color w:val="000000" w:themeColor="text1"/>
                <w:szCs w:val="21"/>
              </w:rPr>
            </w:pPr>
          </w:p>
        </w:tc>
      </w:tr>
    </w:tbl>
    <w:p w:rsidR="002A698D" w:rsidRPr="006B3F93" w:rsidRDefault="002A698D" w:rsidP="006B3F93"/>
    <w:sectPr w:rsidR="002A698D" w:rsidRPr="006B3F93" w:rsidSect="006B3F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F93"/>
    <w:rsid w:val="002A698D"/>
    <w:rsid w:val="006B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F93"/>
    <w:rPr>
      <w:rFonts w:ascii="Calibri" w:eastAsia="宋体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F93"/>
    <w:rPr>
      <w:rFonts w:ascii="Calibri" w:eastAsia="宋体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蹇宪</dc:creator>
  <cp:lastModifiedBy>蹇宪</cp:lastModifiedBy>
  <cp:revision>1</cp:revision>
  <dcterms:created xsi:type="dcterms:W3CDTF">2020-10-20T01:00:00Z</dcterms:created>
  <dcterms:modified xsi:type="dcterms:W3CDTF">2020-10-20T01:03:00Z</dcterms:modified>
</cp:coreProperties>
</file>