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t>武汉商学院2020年公开招聘人事代理人员考试疫情防控考生须知</w:t>
      </w:r>
      <w:bookmarkStart w:id="0" w:name="_GoBack"/>
      <w:bookmarkEnd w:id="0"/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br w:type="textWrapping"/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根据疫情防控要求，考点禁止考生车辆进入。考生应合理安排行程，至少提前1小时到达考点，自备并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口罩做好个人防护工作。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考务人员进行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核验身份信息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时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，考生需摘下口罩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。考试过程中，考生可以自主决定是否继续佩戴；备用隔离考场的考生要全程佩戴口罩。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考生应在考试日前7天在微信小程序“武汉战疫”、支付宝“湖北健康码”或鄂汇办</w:t>
      </w:r>
      <w:r>
        <w:rPr>
          <w:rFonts w:ascii="仿宋_GB2312" w:hAnsi="Times New Roman" w:eastAsia="仿宋_GB2312" w:cs="仿宋_GB2312"/>
          <w:color w:val="000000" w:themeColor="text1"/>
          <w:sz w:val="32"/>
          <w:szCs w:val="32"/>
        </w:rPr>
        <w:t>APP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申领“湖北健康码”，并自我健康观察7天，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备用隔离考场参加考试；不具备相关条件的，按相关疾控部门要求采取防控措施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四、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持“湖北健康码”非绿码的考生和来自国内疫情中、高风险地区的考生，须提供3天内新冠病毒核酸检测阴性证明。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五、疫情风险等级查询可使用“国务院客户端”微信小程序点击“疫情风险查询”，或在微信小程序中搜索“疫情风险等级查询”，或登陆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http://bmfw.www.gov.cn/yqfxdjcx/index.html,选择查询地区即可了解该地的疫情风险等级。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六、考前3天有发热症状的考生，应在入场检测体温前主动向工作人员报告，经考点现场医疗卫生专业人员评估后，具备参加考试条件的，在备用隔离考场继续考试；不具备相关条件的，按疾控部门要求采取防控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七、考试期间，考生要自觉遵守考试纪律，在考前入场及考后离场等聚集环节，应服从考务工作人员安排有序进行。进出考场、如厕时须与他人保持1米以上距离，避免近距离接触交流。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八、考生在进入考场后及考试期间出现发热等异常症状的，应主动告知监考人员，</w:t>
      </w:r>
      <w:r>
        <w:rPr>
          <w:rFonts w:hint="eastAsia" w:ascii="仿宋_GB2312" w:eastAsia="仿宋_GB2312"/>
          <w:color w:val="000000" w:themeColor="text1"/>
          <w:sz w:val="32"/>
        </w:rPr>
        <w:t>在巡视员、流动监考监督下，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经考点现场医疗卫生专业人员评估后，具备参加考试条件的，</w:t>
      </w:r>
      <w:r>
        <w:rPr>
          <w:rFonts w:hint="eastAsia" w:ascii="仿宋_GB2312" w:eastAsia="仿宋_GB2312"/>
          <w:color w:val="000000" w:themeColor="text1"/>
          <w:sz w:val="32"/>
        </w:rPr>
        <w:t>考生带原考场试卷转入备用隔离考场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继续考试，不具备相关条件的，按相关疾控部门要求采取防控措施。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九、考试期间，考生要自觉维护考试秩序，与其他考生保持安全距离，服从现场工作人员安排，考试结束后按规定有序离场。所有在隔离考场参加考试的考生，须由现场医护人员根据疫情防控相关规定进行检测诊断后方可离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十、考生打印准考证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C6EE9"/>
    <w:multiLevelType w:val="singleLevel"/>
    <w:tmpl w:val="A6DC6E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264048"/>
    <w:rsid w:val="000A43AF"/>
    <w:rsid w:val="00535579"/>
    <w:rsid w:val="00550835"/>
    <w:rsid w:val="0082061E"/>
    <w:rsid w:val="118B1236"/>
    <w:rsid w:val="13EB0B6C"/>
    <w:rsid w:val="154E3AF8"/>
    <w:rsid w:val="1A3524FA"/>
    <w:rsid w:val="25264048"/>
    <w:rsid w:val="3C6827DB"/>
    <w:rsid w:val="4073786F"/>
    <w:rsid w:val="411004C6"/>
    <w:rsid w:val="48AD2233"/>
    <w:rsid w:val="4F0A716E"/>
    <w:rsid w:val="553D011F"/>
    <w:rsid w:val="5B1540CA"/>
    <w:rsid w:val="601471C9"/>
    <w:rsid w:val="750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7</TotalTime>
  <ScaleCrop>false</ScaleCrop>
  <LinksUpToDate>false</LinksUpToDate>
  <CharactersWithSpaces>1167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2020-06-03T09:03:00Z</dcterms:created>
  <dc:creator>Administrator</dc:creator>
  <cp:lastModifiedBy>Administrator</cp:lastModifiedBy>
  <cp:lastPrinted>2020-07-09T09:36:00Z</cp:lastPrinted>
  <dcterms:modified xsi:type="dcterms:W3CDTF">2020-09-29T01:45:09Z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