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30"/>
          <w:szCs w:val="30"/>
          <w:bdr w:val="none" w:color="auto" w:sz="0" w:space="0"/>
          <w:shd w:val="clear" w:fill="FFFFFF"/>
        </w:rPr>
        <w:t>拟选聘党群工作者行政村名单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一、丰山镇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浦西村、下尾村、碧溪村、寨坂村、后壁沟村、红岩村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康山村、芹坂村、湖坪村、玉胜村、龙径村、银塘村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二、沙建镇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宝山村、岱山村、上樟村、下樟村、利水村、大坑村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沙建村、汰内村、官古村、日新村、埔岭社区、京头社区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三、新圩镇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黄枣村、天宫村、高宅村、下路村、玉山村、新航社区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四、华丰镇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高石村、良埔村、草坂村、下坂村、湖底村、大燕村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上雪村、岩坪村、新村社区、平湖社区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五、仙都镇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大地村、先锋村、市后村、上苑村、招坑村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六、湖林乡</w:t>
      </w:r>
    </w:p>
    <w:p>
      <w:r>
        <w:rPr>
          <w:rFonts w:ascii="宋体" w:hAnsi="宋体" w:eastAsia="宋体" w:cs="宋体"/>
          <w:sz w:val="24"/>
          <w:szCs w:val="24"/>
        </w:rPr>
        <w:t>西陂村、吉土村、大坪村、石井村七、高安镇邦都村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3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2020-09-23T01:18:08Z</dcterms:created>
  <dc:creator>Thinkpad</dc:creator>
  <cp:lastModifiedBy>Thinkpad</cp:lastModifiedBy>
  <dcterms:modified xsi:type="dcterms:W3CDTF">2020-09-23T01:18:14Z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