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3" w:type="dxa"/>
        <w:tblInd w:w="-62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0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永顺县纪委县监委2020年公开遴选工作人员职位计划表</w:t>
            </w:r>
          </w:p>
          <w:p>
            <w:pPr>
              <w:ind w:firstLine="630" w:firstLineChars="3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附件1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812"/>
              <w:gridCol w:w="1188"/>
              <w:gridCol w:w="1419"/>
              <w:gridCol w:w="886"/>
              <w:gridCol w:w="874"/>
              <w:gridCol w:w="987"/>
              <w:gridCol w:w="986"/>
              <w:gridCol w:w="687"/>
              <w:gridCol w:w="1085"/>
              <w:gridCol w:w="824"/>
              <w:gridCol w:w="1948"/>
              <w:gridCol w:w="1248"/>
              <w:gridCol w:w="7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3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主管单位</w:t>
                  </w:r>
                </w:p>
              </w:tc>
              <w:tc>
                <w:tcPr>
                  <w:tcW w:w="118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遴选单位</w:t>
                  </w:r>
                </w:p>
              </w:tc>
              <w:tc>
                <w:tcPr>
                  <w:tcW w:w="141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遴选（选调）职（岗）位</w:t>
                  </w:r>
                </w:p>
              </w:tc>
              <w:tc>
                <w:tcPr>
                  <w:tcW w:w="88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职（岗）位性质</w:t>
                  </w:r>
                </w:p>
              </w:tc>
              <w:tc>
                <w:tcPr>
                  <w:tcW w:w="87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职（岗）位代码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遴选（选调）计划</w:t>
                  </w:r>
                </w:p>
              </w:tc>
              <w:tc>
                <w:tcPr>
                  <w:tcW w:w="7555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资格条件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0" w:hRule="atLeast"/>
              </w:trPr>
              <w:tc>
                <w:tcPr>
                  <w:tcW w:w="436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2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8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19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6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4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  <w:vMerge w:val="continue"/>
                </w:tcPr>
                <w:p>
                  <w:pP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年龄</w:t>
                  </w:r>
                </w:p>
              </w:tc>
              <w:tc>
                <w:tcPr>
                  <w:tcW w:w="68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08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最低学历要求</w:t>
                  </w:r>
                </w:p>
              </w:tc>
              <w:tc>
                <w:tcPr>
                  <w:tcW w:w="824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专业要求</w:t>
                  </w:r>
                </w:p>
              </w:tc>
              <w:tc>
                <w:tcPr>
                  <w:tcW w:w="194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其他要求</w:t>
                  </w:r>
                </w:p>
              </w:tc>
              <w:tc>
                <w:tcPr>
                  <w:tcW w:w="124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遴选（选调）方式</w:t>
                  </w:r>
                </w:p>
              </w:tc>
              <w:tc>
                <w:tcPr>
                  <w:tcW w:w="77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0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中共永顺县纪律检查委员会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机关</w:t>
                  </w:r>
                </w:p>
              </w:tc>
              <w:tc>
                <w:tcPr>
                  <w:tcW w:w="1419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执纪执法</w:t>
                  </w:r>
                </w:p>
              </w:tc>
              <w:tc>
                <w:tcPr>
                  <w:tcW w:w="88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公务员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01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98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35周岁及以下</w:t>
                  </w:r>
                </w:p>
              </w:tc>
              <w:tc>
                <w:tcPr>
                  <w:tcW w:w="68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08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本科</w:t>
                  </w:r>
                </w:p>
              </w:tc>
              <w:tc>
                <w:tcPr>
                  <w:tcW w:w="824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948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中共党员（含中共预备党员）；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具有一定的文字综合能力。</w:t>
                  </w:r>
                </w:p>
              </w:tc>
              <w:tc>
                <w:tcPr>
                  <w:tcW w:w="124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77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县直机关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0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1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派驻纪检监察组</w:t>
                  </w:r>
                </w:p>
              </w:tc>
              <w:tc>
                <w:tcPr>
                  <w:tcW w:w="1419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执纪执法</w:t>
                  </w:r>
                </w:p>
              </w:tc>
              <w:tc>
                <w:tcPr>
                  <w:tcW w:w="88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公务员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02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986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35周岁及以下</w:t>
                  </w:r>
                </w:p>
              </w:tc>
              <w:tc>
                <w:tcPr>
                  <w:tcW w:w="68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08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本科</w:t>
                  </w:r>
                </w:p>
              </w:tc>
              <w:tc>
                <w:tcPr>
                  <w:tcW w:w="824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948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中共党员（含中共预备党员）；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ascii="仿宋" w:hAnsi="仿宋" w:eastAsia="仿宋" w:cs="仿宋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具有一定的文字综合能力。</w:t>
                  </w:r>
                </w:p>
              </w:tc>
              <w:tc>
                <w:tcPr>
                  <w:tcW w:w="1248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777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县直机关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7" w:hRule="atLeast"/>
              </w:trPr>
              <w:tc>
                <w:tcPr>
                  <w:tcW w:w="3855" w:type="dxa"/>
                  <w:gridSpan w:val="4"/>
                  <w:vAlign w:val="bottom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编办审核意见</w:t>
                  </w:r>
                </w:p>
              </w:tc>
              <w:tc>
                <w:tcPr>
                  <w:tcW w:w="5505" w:type="dxa"/>
                  <w:gridSpan w:val="6"/>
                  <w:vAlign w:val="bottom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县人社局审核意见</w:t>
                  </w:r>
                </w:p>
              </w:tc>
              <w:tc>
                <w:tcPr>
                  <w:tcW w:w="4797" w:type="dxa"/>
                  <w:gridSpan w:val="4"/>
                  <w:vAlign w:val="bottom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vertAlign w:val="baseline"/>
                      <w:lang w:val="en-US" w:eastAsia="zh-CN"/>
                    </w:rPr>
                    <w:t>县委组织部审核意见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-4" w:leftChars="-200" w:hanging="416" w:hangingChars="104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2652"/>
    <w:multiLevelType w:val="singleLevel"/>
    <w:tmpl w:val="3C582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94DA4"/>
    <w:rsid w:val="635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2020-09-16T09:45:00Z</dcterms:created>
  <dc:creator>pingzi1412</dc:creator>
  <cp:lastModifiedBy>pingzi1412</cp:lastModifiedBy>
  <dcterms:modified xsi:type="dcterms:W3CDTF">2020-09-16T09:47:50Z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