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_GB2312" w:hAnsi="华文中宋" w:eastAsia="仿宋_GB2312"/>
          <w:sz w:val="33"/>
          <w:szCs w:val="33"/>
        </w:rPr>
      </w:pPr>
      <w:r>
        <w:rPr>
          <w:rFonts w:hint="eastAsia" w:ascii="仿宋_GB2312" w:hAnsi="华文中宋" w:eastAsia="仿宋_GB2312"/>
          <w:sz w:val="33"/>
          <w:szCs w:val="33"/>
        </w:rPr>
        <w:t>附件2: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黑体" w:hAnsi="黑体" w:eastAsia="黑体"/>
          <w:color w:val="000000"/>
          <w:sz w:val="38"/>
          <w:szCs w:val="38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zh-CN"/>
        </w:rPr>
        <w:t>2020年永顺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县纪委县监委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zh-CN"/>
        </w:rPr>
        <w:t>公开遴选工作人员报名登记表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报名岗位代码：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报考单位及岗位：</w:t>
      </w:r>
    </w:p>
    <w:tbl>
      <w:tblPr>
        <w:tblStyle w:val="2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346"/>
        <w:gridCol w:w="1094"/>
        <w:gridCol w:w="180"/>
        <w:gridCol w:w="524"/>
        <w:gridCol w:w="376"/>
        <w:gridCol w:w="360"/>
        <w:gridCol w:w="1118"/>
        <w:gridCol w:w="291"/>
        <w:gridCol w:w="31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个人编制性质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  <w:r>
              <w:rPr>
                <w:rFonts w:hint="eastAsia"/>
                <w:szCs w:val="21"/>
              </w:rPr>
              <w:t>、岗位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2017年度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2018年度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    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F6F94"/>
    <w:rsid w:val="2CB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2020-09-16T09:42:00Z</dcterms:created>
  <dc:creator>pingzi1412</dc:creator>
  <cp:lastModifiedBy>pingzi1412</cp:lastModifiedBy>
  <dcterms:modified xsi:type="dcterms:W3CDTF">2020-09-16T09:48:19Z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