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9F" w:rsidRPr="00857F9F" w:rsidRDefault="00857F9F" w:rsidP="00857F9F">
      <w:pPr>
        <w:widowControl/>
        <w:rPr>
          <w:rFonts w:ascii="微软雅黑" w:eastAsia="微软雅黑" w:hAnsi="微软雅黑" w:cs="宋体"/>
          <w:color w:val="404040"/>
          <w:kern w:val="0"/>
          <w:szCs w:val="21"/>
        </w:rPr>
      </w:pPr>
      <w:bookmarkStart w:id="0" w:name="_GoBack"/>
      <w:r w:rsidRPr="00857F9F">
        <w:rPr>
          <w:rFonts w:ascii="仿宋_GB2312" w:eastAsia="仿宋_GB2312" w:hAnsi="Times New Roman" w:cs="Times New Roman" w:hint="eastAsia"/>
          <w:color w:val="404040"/>
          <w:kern w:val="0"/>
          <w:sz w:val="32"/>
          <w:szCs w:val="32"/>
        </w:rPr>
        <w:t>选调岗位和名额</w:t>
      </w:r>
      <w:bookmarkEnd w:id="0"/>
      <w:r w:rsidRPr="00857F9F">
        <w:rPr>
          <w:rFonts w:ascii="仿宋_GB2312" w:eastAsia="仿宋_GB2312" w:hAnsi="Times New Roman" w:cs="Times New Roman" w:hint="eastAsia"/>
          <w:color w:val="404040"/>
          <w:kern w:val="0"/>
          <w:sz w:val="32"/>
          <w:szCs w:val="32"/>
        </w:rPr>
        <w:t>为：</w:t>
      </w:r>
    </w:p>
    <w:tbl>
      <w:tblPr>
        <w:tblW w:w="9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3737"/>
        <w:gridCol w:w="1058"/>
        <w:gridCol w:w="2850"/>
      </w:tblGrid>
      <w:tr w:rsidR="00857F9F" w:rsidRPr="00857F9F" w:rsidTr="00857F9F"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类别及等级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名额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专业要求</w:t>
            </w:r>
          </w:p>
        </w:tc>
      </w:tr>
      <w:tr w:rsidR="00857F9F" w:rsidRPr="00857F9F" w:rsidTr="00857F9F">
        <w:trPr>
          <w:trHeight w:val="82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管理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职员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2</w:t>
            </w:r>
            <w:r w:rsidRPr="00857F9F">
              <w:rPr>
                <w:rFonts w:ascii="仿宋_GB2312" w:eastAsia="仿宋_GB2312" w:hAnsi="Times New Roman" w:cs="Times New Roman" w:hint="eastAsia"/>
                <w:color w:val="404040"/>
                <w:kern w:val="0"/>
                <w:sz w:val="28"/>
                <w:szCs w:val="28"/>
              </w:rPr>
              <w:t>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行管、法学等</w:t>
            </w:r>
          </w:p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相近专业</w:t>
            </w:r>
          </w:p>
        </w:tc>
      </w:tr>
      <w:tr w:rsidR="00857F9F" w:rsidRPr="00857F9F" w:rsidTr="00857F9F">
        <w:trPr>
          <w:trHeight w:val="1210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教研员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1</w:t>
            </w:r>
            <w:r w:rsidRPr="00857F9F">
              <w:rPr>
                <w:rFonts w:ascii="仿宋_GB2312" w:eastAsia="仿宋_GB2312" w:hAnsi="Times New Roman" w:cs="Times New Roman" w:hint="eastAsia"/>
                <w:color w:val="404040"/>
                <w:kern w:val="0"/>
                <w:sz w:val="28"/>
                <w:szCs w:val="28"/>
              </w:rPr>
              <w:t>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广播电视、播音主持</w:t>
            </w:r>
          </w:p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等相近专业</w:t>
            </w:r>
          </w:p>
        </w:tc>
      </w:tr>
      <w:tr w:rsidR="00857F9F" w:rsidRPr="00857F9F" w:rsidTr="00857F9F">
        <w:trPr>
          <w:trHeight w:val="1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F9F" w:rsidRPr="00857F9F" w:rsidRDefault="00857F9F" w:rsidP="00857F9F">
            <w:pPr>
              <w:widowControl/>
              <w:jc w:val="left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宣传员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1</w:t>
            </w:r>
            <w:r w:rsidRPr="00857F9F">
              <w:rPr>
                <w:rFonts w:ascii="仿宋_GB2312" w:eastAsia="仿宋_GB2312" w:hAnsi="Times New Roman" w:cs="Times New Roman" w:hint="eastAsia"/>
                <w:color w:val="404040"/>
                <w:kern w:val="0"/>
                <w:sz w:val="28"/>
                <w:szCs w:val="28"/>
              </w:rPr>
              <w:t>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F9F" w:rsidRPr="00857F9F" w:rsidRDefault="00857F9F" w:rsidP="00857F9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新闻</w:t>
            </w:r>
            <w:r w:rsidRPr="00857F9F">
              <w:rPr>
                <w:rFonts w:ascii="仿宋_GB2312" w:eastAsia="仿宋_GB2312" w:hAnsi="Calibri" w:cs="Calibri" w:hint="eastAsia"/>
                <w:color w:val="404040"/>
                <w:kern w:val="0"/>
                <w:sz w:val="28"/>
                <w:szCs w:val="28"/>
              </w:rPr>
              <w:t>等</w:t>
            </w:r>
            <w:r w:rsidRPr="00857F9F">
              <w:rPr>
                <w:rFonts w:ascii="Times New Roman" w:eastAsia="宋体" w:hAnsi="Times New Roman" w:cs="Times New Roman"/>
                <w:color w:val="404040"/>
                <w:kern w:val="0"/>
                <w:sz w:val="28"/>
                <w:szCs w:val="28"/>
              </w:rPr>
              <w:t>相近专业</w:t>
            </w:r>
          </w:p>
        </w:tc>
      </w:tr>
    </w:tbl>
    <w:p w:rsidR="00892BCE" w:rsidRPr="00857F9F" w:rsidRDefault="00892BCE" w:rsidP="00857F9F"/>
    <w:sectPr w:rsidR="00892BCE" w:rsidRPr="00857F9F" w:rsidSect="005C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0415"/>
    <w:multiLevelType w:val="multilevel"/>
    <w:tmpl w:val="A81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FA"/>
    <w:rsid w:val="000055BA"/>
    <w:rsid w:val="001A4D96"/>
    <w:rsid w:val="001D73CF"/>
    <w:rsid w:val="001E3907"/>
    <w:rsid w:val="00400660"/>
    <w:rsid w:val="005A1F84"/>
    <w:rsid w:val="005C3B61"/>
    <w:rsid w:val="00723285"/>
    <w:rsid w:val="00811D3A"/>
    <w:rsid w:val="00857F9F"/>
    <w:rsid w:val="00883A5F"/>
    <w:rsid w:val="00892BCE"/>
    <w:rsid w:val="009E14E3"/>
    <w:rsid w:val="00A526B8"/>
    <w:rsid w:val="00B21A3D"/>
    <w:rsid w:val="00C80131"/>
    <w:rsid w:val="00D624DC"/>
    <w:rsid w:val="00E13BFA"/>
    <w:rsid w:val="00E9781A"/>
    <w:rsid w:val="00F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1F84"/>
    <w:rPr>
      <w:b/>
      <w:bCs/>
    </w:rPr>
  </w:style>
  <w:style w:type="paragraph" w:customStyle="1" w:styleId="p">
    <w:name w:val="p"/>
    <w:basedOn w:val="a"/>
    <w:rsid w:val="00C80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55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5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1F84"/>
    <w:rPr>
      <w:b/>
      <w:bCs/>
    </w:rPr>
  </w:style>
  <w:style w:type="paragraph" w:customStyle="1" w:styleId="p">
    <w:name w:val="p"/>
    <w:basedOn w:val="a"/>
    <w:rsid w:val="00C80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55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2020-09-12T01:48:00Z</dcterms:created>
  <dcterms:modified xsi:type="dcterms:W3CDTF">2020-09-12T01:48:00Z</dcterms:modified>
</cp:coreProperties>
</file>