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关于西塞山区2020年事业单位公开招聘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考试加分事项的说明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引导和鼓励高校毕业生到基层工作，落实相关优惠政策，依据《西塞山区2020年事业单位公开招聘工作人员公告》，现就“三支一扶”计划、大学生村官、大学生志愿服务西部计划项目人员（简称“三项目人员”）和高校毕业生退役士兵考试加分有关事项说明如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一、“三项目人员”在2020年7月31日前服务期满2年且考核合格（称职）（其中，大学生村官须仍在岗）的，高校毕业生退役士兵在军队服役5年（含）以上的，报名本次招聘且参加了公共科目统一笔试，可在折合成百分制的笔试成绩上增加5分。</w:t>
      </w:r>
    </w:p>
    <w:p>
      <w:pPr>
        <w:spacing w:line="560" w:lineRule="exact"/>
        <w:ind w:firstLine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二、上述人员笔试成绩加分计算公式：笔试成绩= [（《综合应用能力》成绩+《职业能力倾向测验》成绩）÷2×（2/3）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+5</w:t>
      </w:r>
      <w:r>
        <w:rPr>
          <w:rFonts w:hint="eastAsia" w:ascii="仿宋_GB2312" w:hAnsi="仿宋_GB2312" w:eastAsia="仿宋_GB2312" w:cs="仿宋_GB2312"/>
          <w:sz w:val="32"/>
          <w:szCs w:val="32"/>
        </w:rPr>
        <w:t>]×40%。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三、上述人员中已经公开招聘为事业单位工作人员或招录为公务员（参照公务员法管理机关（单位）工作人员）的，不再享受此加分优惠政策。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四、上述人员报名本次招聘申请享受加分政策的，需主动下载填写《报考事业单位加分申请表》（见附件），于2020年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shd w:val="clear" w:color="auto" w:fill="FFFFFF"/>
          <w:lang w:val="en-US" w:eastAsia="zh-CN"/>
        </w:rPr>
        <w:t>17：30</w:t>
      </w:r>
      <w:r>
        <w:rPr>
          <w:rFonts w:hint="eastAsia" w:ascii="仿宋_GB2312" w:hAnsi="仿宋_GB2312" w:eastAsia="仿宋_GB2312" w:cs="仿宋_GB2312"/>
          <w:sz w:val="32"/>
          <w:szCs w:val="32"/>
        </w:rPr>
        <w:t>前，报送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至区政府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920办公室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落实加分政策。请报考人员及时提交申请，逾期未提交的的视为自动放弃优惠资格。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五、加分申请表以申请人员姓名+“报考事业单位加分申请”字样命名。如：张三报考事业单位加分申请。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附件：报考事业单位加分申请表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7870A44"/>
    <w:rsid w:val="00326AAF"/>
    <w:rsid w:val="004270C8"/>
    <w:rsid w:val="00555AF5"/>
    <w:rsid w:val="007A119B"/>
    <w:rsid w:val="00BA19BC"/>
    <w:rsid w:val="00CA5FE6"/>
    <w:rsid w:val="00DC664C"/>
    <w:rsid w:val="017F3D35"/>
    <w:rsid w:val="08657359"/>
    <w:rsid w:val="099F36C3"/>
    <w:rsid w:val="0D7143B5"/>
    <w:rsid w:val="0DF51D8F"/>
    <w:rsid w:val="1406136C"/>
    <w:rsid w:val="18E14EB3"/>
    <w:rsid w:val="1CFE6F05"/>
    <w:rsid w:val="1FB04EF4"/>
    <w:rsid w:val="226156B7"/>
    <w:rsid w:val="23510353"/>
    <w:rsid w:val="23A60273"/>
    <w:rsid w:val="2AB47D74"/>
    <w:rsid w:val="2C2C2007"/>
    <w:rsid w:val="2DE432FA"/>
    <w:rsid w:val="2E9B5CA8"/>
    <w:rsid w:val="36575135"/>
    <w:rsid w:val="366C34E5"/>
    <w:rsid w:val="367738D6"/>
    <w:rsid w:val="379F414D"/>
    <w:rsid w:val="390C54DA"/>
    <w:rsid w:val="3C7A5D43"/>
    <w:rsid w:val="3E297BD4"/>
    <w:rsid w:val="3E845B57"/>
    <w:rsid w:val="433C208C"/>
    <w:rsid w:val="43F23586"/>
    <w:rsid w:val="445E0281"/>
    <w:rsid w:val="48EF6E65"/>
    <w:rsid w:val="491556C4"/>
    <w:rsid w:val="4D67017C"/>
    <w:rsid w:val="4F2660CB"/>
    <w:rsid w:val="51BF1405"/>
    <w:rsid w:val="53984E14"/>
    <w:rsid w:val="56BC36AC"/>
    <w:rsid w:val="57870A44"/>
    <w:rsid w:val="5A2C7AD1"/>
    <w:rsid w:val="5AAC548A"/>
    <w:rsid w:val="5CA91C68"/>
    <w:rsid w:val="5E53692B"/>
    <w:rsid w:val="5E6F238E"/>
    <w:rsid w:val="60CF453C"/>
    <w:rsid w:val="656C3352"/>
    <w:rsid w:val="6C07577C"/>
    <w:rsid w:val="6E1A4B40"/>
    <w:rsid w:val="709B61D3"/>
    <w:rsid w:val="716C03FF"/>
    <w:rsid w:val="7729075A"/>
    <w:rsid w:val="77655D63"/>
    <w:rsid w:val="7BD85193"/>
    <w:rsid w:val="7C2A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529</Characters>
  <Lines>4</Lines>
  <Paragraphs>1</Paragraphs>
  <TotalTime>44</TotalTime>
  <ScaleCrop>false</ScaleCrop>
  <LinksUpToDate>false</LinksUpToDate>
  <CharactersWithSpaces>620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2020-08-26T07:26:00Z</dcterms:created>
  <dc:creator>syc803</dc:creator>
  <cp:lastModifiedBy>毛毛</cp:lastModifiedBy>
  <cp:lastPrinted>2020-09-10T08:02:44Z</cp:lastPrinted>
  <dcterms:modified xsi:type="dcterms:W3CDTF">2020-09-10T08:02:46Z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