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-12"/>
          <w:sz w:val="28"/>
          <w:szCs w:val="28"/>
          <w:bdr w:val="none" w:color="auto" w:sz="0" w:space="0"/>
          <w:shd w:val="clear" w:fill="FFFFFF"/>
        </w:rPr>
        <w:t>田东县财政局公开招聘合同制工作人员报名表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25353"/>
          <w:spacing w:val="-12"/>
          <w:sz w:val="14"/>
          <w:szCs w:val="14"/>
          <w:bdr w:val="none" w:color="auto" w:sz="0" w:space="0"/>
          <w:shd w:val="clear" w:fill="FFFFFF"/>
        </w:rPr>
        <w:t> </w:t>
      </w:r>
    </w:p>
    <w:tbl>
      <w:tblPr>
        <w:tblW w:w="12273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1638"/>
        <w:gridCol w:w="1638"/>
        <w:gridCol w:w="1657"/>
        <w:gridCol w:w="1792"/>
        <w:gridCol w:w="1638"/>
        <w:gridCol w:w="2273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1寸（免冠）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毕  业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院  校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所  学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专  业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入党（团）时间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手机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19"/>
                <w:szCs w:val="19"/>
                <w:bdr w:val="none" w:color="auto" w:sz="0" w:space="0"/>
              </w:rPr>
              <w:t>是否具有相关工作经验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6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pacing w:val="-12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pacing w:val="-12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5"/>
                <w:szCs w:val="25"/>
                <w:bdr w:val="none" w:color="auto" w:sz="0" w:space="0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5"/>
                <w:szCs w:val="25"/>
                <w:bdr w:val="none" w:color="auto" w:sz="0" w:space="0"/>
              </w:rPr>
              <w:t>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5"/>
                <w:szCs w:val="25"/>
                <w:bdr w:val="none" w:color="auto" w:sz="0" w:space="0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25"/>
                <w:szCs w:val="25"/>
                <w:bdr w:val="none" w:color="auto" w:sz="0" w:space="0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pacing w:val="-12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6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ind w:left="-199" w:leftChars="-95" w:firstLine="199" w:firstLineChars="95"/>
      </w:pPr>
    </w:p>
    <w:sectPr>
      <w:pgSz w:w="16838" w:h="11906" w:orient="landscape"/>
      <w:pgMar w:top="1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759E"/>
    <w:rsid w:val="2D23759E"/>
    <w:rsid w:val="4B2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2020-09-02T02:07:00Z</dcterms:created>
  <dc:creator>ぺ灬cc果冻ル</dc:creator>
  <cp:lastModifiedBy>ぺ灬cc果冻ル</cp:lastModifiedBy>
  <dcterms:modified xsi:type="dcterms:W3CDTF">2020-09-02T02:09:07Z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