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47" w:rsidRPr="00960B0E" w:rsidRDefault="00544847" w:rsidP="00960B0E">
      <w:pPr>
        <w:widowControl/>
        <w:shd w:val="clear" w:color="auto" w:fill="FFFFFF"/>
        <w:spacing w:line="560" w:lineRule="exact"/>
        <w:jc w:val="center"/>
        <w:rPr>
          <w:rFonts w:ascii="Times New Roman" w:eastAsia="方正小标宋简体" w:hAnsi="Times New Roman"/>
          <w:bCs/>
          <w:kern w:val="0"/>
          <w:sz w:val="44"/>
          <w:szCs w:val="44"/>
        </w:rPr>
      </w:pPr>
      <w:r w:rsidRPr="00960B0E">
        <w:rPr>
          <w:rFonts w:ascii="Times New Roman" w:eastAsia="方正小标宋简体" w:hAnsi="Times New Roman"/>
          <w:bCs/>
          <w:kern w:val="0"/>
          <w:sz w:val="44"/>
          <w:szCs w:val="44"/>
        </w:rPr>
        <w:t>黑龙江省公安机关</w:t>
      </w:r>
      <w:r w:rsidRPr="00960B0E">
        <w:rPr>
          <w:rFonts w:ascii="Times New Roman" w:eastAsia="方正小标宋简体" w:hAnsi="Times New Roman"/>
          <w:bCs/>
          <w:kern w:val="0"/>
          <w:sz w:val="44"/>
          <w:szCs w:val="44"/>
        </w:rPr>
        <w:t>2020</w:t>
      </w:r>
      <w:r w:rsidRPr="00960B0E">
        <w:rPr>
          <w:rFonts w:ascii="Times New Roman" w:eastAsia="方正小标宋简体" w:hAnsi="Times New Roman"/>
          <w:bCs/>
          <w:kern w:val="0"/>
          <w:sz w:val="44"/>
          <w:szCs w:val="44"/>
        </w:rPr>
        <w:t>年度</w:t>
      </w:r>
    </w:p>
    <w:p w:rsidR="00544847" w:rsidRPr="00960B0E" w:rsidRDefault="00544847" w:rsidP="00960B0E">
      <w:pPr>
        <w:widowControl/>
        <w:shd w:val="clear" w:color="auto" w:fill="FFFFFF"/>
        <w:spacing w:line="560" w:lineRule="exact"/>
        <w:jc w:val="center"/>
        <w:rPr>
          <w:rFonts w:ascii="Times New Roman" w:eastAsia="方正小标宋简体" w:hAnsi="Times New Roman"/>
          <w:bCs/>
          <w:kern w:val="0"/>
          <w:sz w:val="44"/>
          <w:szCs w:val="44"/>
        </w:rPr>
      </w:pPr>
      <w:r w:rsidRPr="00960B0E">
        <w:rPr>
          <w:rFonts w:ascii="Times New Roman" w:eastAsia="方正小标宋简体" w:hAnsi="Times New Roman"/>
          <w:bCs/>
          <w:kern w:val="0"/>
          <w:sz w:val="44"/>
          <w:szCs w:val="44"/>
        </w:rPr>
        <w:t>面向退役士兵考试录用</w:t>
      </w:r>
    </w:p>
    <w:p w:rsidR="00544847" w:rsidRPr="00960B0E" w:rsidRDefault="00544847" w:rsidP="00960B0E">
      <w:pPr>
        <w:widowControl/>
        <w:shd w:val="clear" w:color="auto" w:fill="FFFFFF"/>
        <w:spacing w:line="560" w:lineRule="exact"/>
        <w:jc w:val="center"/>
        <w:rPr>
          <w:rFonts w:ascii="Times New Roman" w:eastAsia="方正小标宋简体" w:hAnsi="Times New Roman"/>
          <w:bCs/>
          <w:kern w:val="0"/>
          <w:sz w:val="44"/>
          <w:szCs w:val="44"/>
        </w:rPr>
      </w:pPr>
      <w:r w:rsidRPr="00960B0E">
        <w:rPr>
          <w:rFonts w:ascii="Times New Roman" w:eastAsia="方正小标宋简体" w:hAnsi="Times New Roman"/>
          <w:bCs/>
          <w:kern w:val="0"/>
          <w:sz w:val="44"/>
          <w:szCs w:val="44"/>
        </w:rPr>
        <w:t>公安特警有关条件</w:t>
      </w:r>
    </w:p>
    <w:p w:rsidR="00960B0E" w:rsidRPr="00960B0E" w:rsidRDefault="00960B0E" w:rsidP="00960B0E">
      <w:pPr>
        <w:widowControl/>
        <w:shd w:val="clear" w:color="auto" w:fill="FFFFFF"/>
        <w:spacing w:line="560" w:lineRule="exact"/>
        <w:jc w:val="center"/>
        <w:rPr>
          <w:rFonts w:ascii="Times New Roman" w:eastAsia="方正小标宋简体" w:hAnsi="Times New Roman"/>
          <w:bCs/>
          <w:kern w:val="0"/>
          <w:sz w:val="44"/>
          <w:szCs w:val="44"/>
        </w:rPr>
      </w:pPr>
    </w:p>
    <w:p w:rsidR="00544847" w:rsidRPr="00960B0E" w:rsidRDefault="00544847" w:rsidP="00960B0E">
      <w:pPr>
        <w:widowControl/>
        <w:shd w:val="clear" w:color="auto" w:fill="FFFFFF"/>
        <w:spacing w:line="560" w:lineRule="exact"/>
        <w:ind w:firstLineChars="200" w:firstLine="680"/>
        <w:jc w:val="left"/>
        <w:rPr>
          <w:rFonts w:ascii="Times New Roman" w:eastAsia="仿宋_GB2312" w:hAnsi="Times New Roman"/>
          <w:kern w:val="0"/>
          <w:sz w:val="34"/>
          <w:szCs w:val="34"/>
        </w:rPr>
      </w:pPr>
      <w:r w:rsidRPr="00960B0E">
        <w:rPr>
          <w:rFonts w:ascii="Times New Roman" w:eastAsia="仿宋_GB2312" w:hAnsi="Times New Roman"/>
          <w:kern w:val="0"/>
          <w:sz w:val="34"/>
          <w:szCs w:val="34"/>
        </w:rPr>
        <w:t>2020</w:t>
      </w:r>
      <w:r w:rsidRPr="00960B0E">
        <w:rPr>
          <w:rFonts w:ascii="Times New Roman" w:eastAsia="仿宋_GB2312" w:hAnsi="Times New Roman"/>
          <w:kern w:val="0"/>
          <w:sz w:val="34"/>
          <w:szCs w:val="34"/>
        </w:rPr>
        <w:t>年度黑龙江省公安机关面向退役士兵录用公安特警的报考人员及其家庭成员，具有以下情形的，不得报考：</w:t>
      </w:r>
    </w:p>
    <w:p w:rsidR="00544847" w:rsidRPr="00960B0E" w:rsidRDefault="00544847" w:rsidP="00960B0E">
      <w:pPr>
        <w:widowControl/>
        <w:shd w:val="clear" w:color="auto" w:fill="FFFFFF"/>
        <w:spacing w:line="560" w:lineRule="exact"/>
        <w:ind w:firstLineChars="250" w:firstLine="850"/>
        <w:jc w:val="left"/>
        <w:rPr>
          <w:rFonts w:ascii="Times New Roman" w:eastAsia="黑体" w:hAnsi="Times New Roman"/>
          <w:kern w:val="0"/>
          <w:sz w:val="34"/>
          <w:szCs w:val="34"/>
        </w:rPr>
      </w:pPr>
      <w:r w:rsidRPr="00960B0E">
        <w:rPr>
          <w:rFonts w:ascii="Times New Roman" w:eastAsia="黑体" w:hAnsi="黑体"/>
          <w:kern w:val="0"/>
          <w:sz w:val="34"/>
          <w:szCs w:val="34"/>
        </w:rPr>
        <w:t>一、报考人员具有下列情形之一的，不得报考</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t>（一）曾因犯罪受到刑事处罚或触犯刑法被免予刑事处罚的，曾受到劳动教养、收容教养或者收容教育的；</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t>（二）曾被开除公职、党籍或留党察看的；</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t>（三）曾被开除团籍或者在接受高等教育期间受到开除学籍、留校察看处分的；</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t>（四）在军队服役期间受记大过以上处分或者受党内严重警告以上处分的；</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t>（五）编造或者传播危害国家安全的信息，散布有损国家声誉的言论，造成严重影响的；</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t>（六）泄露国家秘密、工作秘密，或者在对外交往中损害国家荣誉和利益的；</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t>（七）组织、参加、支持暴力恐怖、民族分裂、宗教极端、邪教、黑社会性质等非法组织，或者参加相关活动的；</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t>（八）压制批评，打击报复，或者弄虚作假，误导、欺骗领导或公众的；</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lastRenderedPageBreak/>
        <w:t>（九）玩忽职守，贻误工作，或者滥用职权，侵害公民、法人以及其他组织的合法权益的；</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t>（十）参与或者支持色情、吸毒、赌博、迷信等活动的；</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t>（十一）近三年内受过记大过以上处分或撤销党内职务处分的，被国家机关或者国有企事业单位辞退的，事业单位工作人员被降低岗位等级后不满三年的，以及担任领导职务的公务员引咎辞职或者责令辞职不满三年的；</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t>（十二）因违法违纪被吊销律师、公证员执业证书的；</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t>（十三）在国家法定考试中被认定有舞弊等严重违纪违规行为的；</w:t>
      </w:r>
    </w:p>
    <w:p w:rsidR="00544847" w:rsidRPr="00960B0E" w:rsidRDefault="00544847" w:rsidP="00960B0E">
      <w:pPr>
        <w:widowControl/>
        <w:shd w:val="clear" w:color="auto" w:fill="FFFFFF"/>
        <w:spacing w:line="560" w:lineRule="exact"/>
        <w:ind w:firstLine="645"/>
        <w:jc w:val="left"/>
        <w:rPr>
          <w:rFonts w:ascii="Times New Roman" w:eastAsia="仿宋_GB2312" w:hAnsi="Times New Roman"/>
          <w:kern w:val="0"/>
          <w:sz w:val="34"/>
          <w:szCs w:val="34"/>
        </w:rPr>
      </w:pPr>
      <w:r w:rsidRPr="00960B0E">
        <w:rPr>
          <w:rFonts w:ascii="Times New Roman" w:eastAsia="仿宋_GB2312" w:hAnsi="Times New Roman"/>
          <w:kern w:val="0"/>
          <w:sz w:val="34"/>
          <w:szCs w:val="34"/>
        </w:rPr>
        <w:t>（十四）因违法违纪正在接受调查的；</w:t>
      </w:r>
    </w:p>
    <w:p w:rsidR="00544847" w:rsidRPr="00960B0E" w:rsidRDefault="00544847" w:rsidP="00960B0E">
      <w:pPr>
        <w:widowControl/>
        <w:shd w:val="clear" w:color="auto" w:fill="FFFFFF"/>
        <w:spacing w:line="560" w:lineRule="exact"/>
        <w:ind w:firstLine="645"/>
        <w:jc w:val="left"/>
        <w:rPr>
          <w:rFonts w:ascii="Times New Roman" w:eastAsia="仿宋_GB2312" w:hAnsi="Times New Roman"/>
          <w:kern w:val="0"/>
          <w:sz w:val="34"/>
          <w:szCs w:val="34"/>
        </w:rPr>
      </w:pPr>
      <w:r w:rsidRPr="00960B0E">
        <w:rPr>
          <w:rFonts w:ascii="Times New Roman" w:eastAsia="仿宋_GB2312" w:hAnsi="Times New Roman"/>
          <w:kern w:val="0"/>
          <w:sz w:val="34"/>
          <w:szCs w:val="34"/>
        </w:rPr>
        <w:t>（十五）被依法列为失信联合惩戒对象的；</w:t>
      </w:r>
    </w:p>
    <w:p w:rsidR="00544847" w:rsidRPr="00960B0E" w:rsidRDefault="00544847" w:rsidP="00960B0E">
      <w:pPr>
        <w:widowControl/>
        <w:shd w:val="clear" w:color="auto" w:fill="FFFFFF"/>
        <w:spacing w:line="560" w:lineRule="exact"/>
        <w:ind w:firstLine="645"/>
        <w:jc w:val="left"/>
        <w:rPr>
          <w:rFonts w:ascii="Times New Roman" w:eastAsia="仿宋_GB2312" w:hAnsi="Times New Roman"/>
          <w:kern w:val="0"/>
          <w:sz w:val="34"/>
          <w:szCs w:val="34"/>
        </w:rPr>
      </w:pPr>
      <w:r w:rsidRPr="00960B0E">
        <w:rPr>
          <w:rFonts w:ascii="Times New Roman" w:eastAsia="仿宋_GB2312" w:hAnsi="Times New Roman"/>
          <w:kern w:val="0"/>
          <w:sz w:val="34"/>
          <w:szCs w:val="34"/>
        </w:rPr>
        <w:t>（十六）公务员和参照公务员法管理的机关（单位）工作人员被辞退未满</w:t>
      </w:r>
      <w:r w:rsidRPr="00960B0E">
        <w:rPr>
          <w:rFonts w:ascii="Times New Roman" w:eastAsia="仿宋_GB2312" w:hAnsi="Times New Roman"/>
          <w:kern w:val="0"/>
          <w:sz w:val="34"/>
          <w:szCs w:val="34"/>
        </w:rPr>
        <w:t>5</w:t>
      </w:r>
      <w:r w:rsidRPr="00960B0E">
        <w:rPr>
          <w:rFonts w:ascii="Times New Roman" w:eastAsia="仿宋_GB2312" w:hAnsi="Times New Roman"/>
          <w:kern w:val="0"/>
          <w:sz w:val="34"/>
          <w:szCs w:val="34"/>
        </w:rPr>
        <w:t>年的；</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t>（十七）其他不符合省级及以上公务员主管部门规定的人民警察职位录用资格条件的。</w:t>
      </w:r>
    </w:p>
    <w:p w:rsidR="00544847" w:rsidRPr="00960B0E" w:rsidRDefault="00960B0E" w:rsidP="00960B0E">
      <w:pPr>
        <w:widowControl/>
        <w:shd w:val="clear" w:color="auto" w:fill="FFFFFF"/>
        <w:spacing w:line="560" w:lineRule="exact"/>
        <w:ind w:firstLine="645"/>
        <w:jc w:val="left"/>
        <w:rPr>
          <w:rFonts w:ascii="Times New Roman" w:eastAsia="黑体" w:hAnsi="Times New Roman"/>
          <w:kern w:val="0"/>
          <w:sz w:val="34"/>
          <w:szCs w:val="34"/>
        </w:rPr>
      </w:pPr>
      <w:r w:rsidRPr="00960B0E">
        <w:rPr>
          <w:rFonts w:ascii="Times New Roman" w:eastAsia="黑体" w:hAnsi="黑体"/>
          <w:kern w:val="0"/>
          <w:sz w:val="34"/>
          <w:szCs w:val="34"/>
        </w:rPr>
        <w:t>二</w:t>
      </w:r>
      <w:r w:rsidR="00544847" w:rsidRPr="00960B0E">
        <w:rPr>
          <w:rFonts w:ascii="Times New Roman" w:eastAsia="黑体" w:hAnsi="黑体"/>
          <w:kern w:val="0"/>
          <w:sz w:val="34"/>
          <w:szCs w:val="34"/>
        </w:rPr>
        <w:t>、报考人员的家庭成员具有下列情形之一的，不得报考</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t>（一）有危害国家安全、颠覆我国社会主义制度和国家政权行为的；</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lastRenderedPageBreak/>
        <w:t>（二）因故意杀人、故意伤害致人重伤或者死亡、强奸、抢劫、贩卖毒品、放火、爆炸、投放危险物质罪等社会影响恶劣的严重刑事犯罪，受到刑事处罚的；</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t>（三）组织、参加、支持暴力恐怖、民族分裂、宗教极端、邪教、黑社会性质的组织，或者参加相关活动的；</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t>（四）可能影响录用后依法履行职务的其他情形。</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t>以上所称家庭成员，是指报考人员的配偶、</w:t>
      </w:r>
      <w:bookmarkStart w:id="0" w:name="_GoBack"/>
      <w:bookmarkEnd w:id="0"/>
      <w:r w:rsidRPr="00960B0E">
        <w:rPr>
          <w:rFonts w:ascii="Times New Roman" w:eastAsia="仿宋_GB2312" w:hAnsi="Times New Roman"/>
          <w:kern w:val="0"/>
          <w:sz w:val="34"/>
          <w:szCs w:val="34"/>
        </w:rPr>
        <w:t>父母（监护人、直接抚养人），年满十四周岁的子女、未婚兄弟姐妹。</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r w:rsidRPr="00960B0E">
        <w:rPr>
          <w:rFonts w:ascii="Times New Roman" w:eastAsia="仿宋_GB2312" w:hAnsi="Times New Roman"/>
          <w:kern w:val="0"/>
          <w:sz w:val="34"/>
          <w:szCs w:val="34"/>
        </w:rPr>
        <w:t>以上所称父母，是指有共同生活经历的生父母、养父母和有抚养关系的继父母；子女，是指有共同生活经历的婚生子女、非婚生子女、养子女和有抚养关系的继子女；兄弟姐妹，是指有共同生活经历的同父母的兄弟姐妹、同父异母或者同母异父的兄弟姐妹、养兄弟姐妹、有抚养关系的继兄弟姐妹。</w:t>
      </w:r>
    </w:p>
    <w:p w:rsidR="00544847" w:rsidRPr="00960B0E" w:rsidRDefault="00544847" w:rsidP="00960B0E">
      <w:pPr>
        <w:widowControl/>
        <w:shd w:val="clear" w:color="auto" w:fill="FFFFFF"/>
        <w:spacing w:line="560" w:lineRule="exact"/>
        <w:ind w:firstLine="645"/>
        <w:jc w:val="left"/>
        <w:rPr>
          <w:rFonts w:ascii="Times New Roman" w:hAnsi="Times New Roman"/>
          <w:kern w:val="0"/>
          <w:sz w:val="34"/>
          <w:szCs w:val="34"/>
        </w:rPr>
      </w:pPr>
    </w:p>
    <w:p w:rsidR="00544847" w:rsidRPr="00960B0E" w:rsidRDefault="00544847" w:rsidP="00960B0E">
      <w:pPr>
        <w:widowControl/>
        <w:shd w:val="clear" w:color="auto" w:fill="FFFFFF"/>
        <w:spacing w:line="560" w:lineRule="exact"/>
        <w:ind w:right="160" w:firstLine="645"/>
        <w:jc w:val="right"/>
        <w:rPr>
          <w:rFonts w:ascii="Times New Roman" w:hAnsi="Times New Roman"/>
          <w:kern w:val="0"/>
          <w:sz w:val="34"/>
          <w:szCs w:val="34"/>
        </w:rPr>
      </w:pPr>
      <w:r w:rsidRPr="00960B0E">
        <w:rPr>
          <w:rFonts w:ascii="Times New Roman" w:eastAsia="仿宋_GB2312" w:hAnsi="Times New Roman"/>
          <w:kern w:val="0"/>
          <w:sz w:val="34"/>
          <w:szCs w:val="34"/>
        </w:rPr>
        <w:t>黑龙江省公安厅</w:t>
      </w:r>
    </w:p>
    <w:p w:rsidR="00544847" w:rsidRPr="00960B0E" w:rsidRDefault="00544847" w:rsidP="00960B0E">
      <w:pPr>
        <w:widowControl/>
        <w:shd w:val="clear" w:color="auto" w:fill="FFFFFF"/>
        <w:wordWrap w:val="0"/>
        <w:spacing w:line="560" w:lineRule="exact"/>
        <w:ind w:firstLine="645"/>
        <w:jc w:val="right"/>
        <w:rPr>
          <w:rFonts w:ascii="Times New Roman" w:hAnsi="Times New Roman"/>
          <w:kern w:val="0"/>
          <w:sz w:val="34"/>
          <w:szCs w:val="34"/>
        </w:rPr>
      </w:pPr>
      <w:r w:rsidRPr="00960B0E">
        <w:rPr>
          <w:rFonts w:ascii="Times New Roman" w:eastAsia="仿宋_GB2312" w:hAnsi="Times New Roman"/>
          <w:kern w:val="0"/>
          <w:sz w:val="34"/>
          <w:szCs w:val="34"/>
        </w:rPr>
        <w:t>2020</w:t>
      </w:r>
      <w:r w:rsidRPr="00960B0E">
        <w:rPr>
          <w:rFonts w:ascii="Times New Roman" w:eastAsia="仿宋_GB2312" w:hAnsi="Times New Roman"/>
          <w:kern w:val="0"/>
          <w:sz w:val="34"/>
          <w:szCs w:val="34"/>
        </w:rPr>
        <w:t>年</w:t>
      </w:r>
      <w:r w:rsidR="00DB0181">
        <w:rPr>
          <w:rFonts w:ascii="Times New Roman" w:eastAsia="仿宋_GB2312" w:hAnsi="Times New Roman" w:hint="eastAsia"/>
          <w:kern w:val="0"/>
          <w:sz w:val="34"/>
          <w:szCs w:val="34"/>
        </w:rPr>
        <w:t>8</w:t>
      </w:r>
      <w:r w:rsidRPr="00960B0E">
        <w:rPr>
          <w:rFonts w:ascii="Times New Roman" w:eastAsia="仿宋_GB2312" w:hAnsi="Times New Roman"/>
          <w:kern w:val="0"/>
          <w:sz w:val="34"/>
          <w:szCs w:val="34"/>
        </w:rPr>
        <w:t>月</w:t>
      </w:r>
      <w:r w:rsidR="00FC4A79">
        <w:rPr>
          <w:rFonts w:ascii="Times New Roman" w:eastAsia="仿宋_GB2312" w:hAnsi="Times New Roman" w:hint="eastAsia"/>
          <w:kern w:val="0"/>
          <w:sz w:val="34"/>
          <w:szCs w:val="34"/>
        </w:rPr>
        <w:t>27</w:t>
      </w:r>
      <w:r w:rsidR="00960B0E" w:rsidRPr="00960B0E">
        <w:rPr>
          <w:rFonts w:ascii="Times New Roman" w:eastAsia="仿宋_GB2312" w:hAnsi="Times New Roman"/>
          <w:kern w:val="0"/>
          <w:sz w:val="34"/>
          <w:szCs w:val="34"/>
        </w:rPr>
        <w:t xml:space="preserve"> </w:t>
      </w:r>
      <w:r w:rsidRPr="00960B0E">
        <w:rPr>
          <w:rFonts w:ascii="Times New Roman" w:eastAsia="仿宋_GB2312" w:hAnsi="Times New Roman"/>
          <w:kern w:val="0"/>
          <w:sz w:val="34"/>
          <w:szCs w:val="34"/>
        </w:rPr>
        <w:t>日</w:t>
      </w:r>
    </w:p>
    <w:p w:rsidR="00544847" w:rsidRPr="00DB0181" w:rsidRDefault="00544847" w:rsidP="00960B0E">
      <w:pPr>
        <w:spacing w:line="560" w:lineRule="exact"/>
        <w:rPr>
          <w:rFonts w:ascii="Times New Roman" w:hAnsi="Times New Roman"/>
          <w:sz w:val="34"/>
          <w:szCs w:val="34"/>
        </w:rPr>
      </w:pPr>
    </w:p>
    <w:sectPr w:rsidR="00544847" w:rsidRPr="00DB0181" w:rsidSect="00FC08C5">
      <w:footerReference w:type="default" r:id="rId8"/>
      <w:pgSz w:w="11906" w:h="16838"/>
      <w:pgMar w:top="1440" w:right="1800" w:bottom="1440" w:left="1800" w:header="851" w:footer="73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2EF" w:rsidRDefault="007822EF" w:rsidP="00A42F50">
      <w:r>
        <w:separator/>
      </w:r>
    </w:p>
  </w:endnote>
  <w:endnote w:type="continuationSeparator" w:id="0">
    <w:p w:rsidR="007822EF" w:rsidRDefault="007822EF" w:rsidP="00A42F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8C5" w:rsidRPr="00FC08C5" w:rsidRDefault="00A616CF">
    <w:pPr>
      <w:pStyle w:val="a4"/>
      <w:jc w:val="center"/>
      <w:rPr>
        <w:rFonts w:asciiTheme="minorEastAsia" w:eastAsiaTheme="minorEastAsia" w:hAnsiTheme="minorEastAsia"/>
        <w:sz w:val="24"/>
        <w:szCs w:val="24"/>
      </w:rPr>
    </w:pPr>
    <w:r w:rsidRPr="00FC08C5">
      <w:rPr>
        <w:rFonts w:asciiTheme="minorEastAsia" w:eastAsiaTheme="minorEastAsia" w:hAnsiTheme="minorEastAsia"/>
        <w:sz w:val="24"/>
        <w:szCs w:val="24"/>
      </w:rPr>
      <w:fldChar w:fldCharType="begin"/>
    </w:r>
    <w:r w:rsidR="00FC08C5" w:rsidRPr="00FC08C5">
      <w:rPr>
        <w:rFonts w:asciiTheme="minorEastAsia" w:eastAsiaTheme="minorEastAsia" w:hAnsiTheme="minorEastAsia"/>
        <w:sz w:val="24"/>
        <w:szCs w:val="24"/>
      </w:rPr>
      <w:instrText xml:space="preserve"> PAGE   \* MERGEFORMAT </w:instrText>
    </w:r>
    <w:r w:rsidRPr="00FC08C5">
      <w:rPr>
        <w:rFonts w:asciiTheme="minorEastAsia" w:eastAsiaTheme="minorEastAsia" w:hAnsiTheme="minorEastAsia"/>
        <w:sz w:val="24"/>
        <w:szCs w:val="24"/>
      </w:rPr>
      <w:fldChar w:fldCharType="separate"/>
    </w:r>
    <w:r w:rsidR="001B1465" w:rsidRPr="001B1465">
      <w:rPr>
        <w:rFonts w:asciiTheme="minorEastAsia" w:eastAsiaTheme="minorEastAsia" w:hAnsiTheme="minorEastAsia"/>
        <w:noProof/>
        <w:sz w:val="24"/>
        <w:szCs w:val="24"/>
        <w:lang w:val="zh-CN"/>
      </w:rPr>
      <w:t>-</w:t>
    </w:r>
    <w:r w:rsidR="001B1465">
      <w:rPr>
        <w:rFonts w:asciiTheme="minorEastAsia" w:eastAsiaTheme="minorEastAsia" w:hAnsiTheme="minorEastAsia"/>
        <w:noProof/>
        <w:sz w:val="24"/>
        <w:szCs w:val="24"/>
      </w:rPr>
      <w:t xml:space="preserve"> 1 -</w:t>
    </w:r>
    <w:r w:rsidRPr="00FC08C5">
      <w:rPr>
        <w:rFonts w:asciiTheme="minorEastAsia" w:eastAsiaTheme="minorEastAsia" w:hAnsiTheme="minorEastAsia"/>
        <w:sz w:val="24"/>
        <w:szCs w:val="24"/>
      </w:rPr>
      <w:fldChar w:fldCharType="end"/>
    </w:r>
  </w:p>
  <w:p w:rsidR="00FC08C5" w:rsidRDefault="00FC08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2EF" w:rsidRDefault="007822EF" w:rsidP="00A42F50">
      <w:r>
        <w:separator/>
      </w:r>
    </w:p>
  </w:footnote>
  <w:footnote w:type="continuationSeparator" w:id="0">
    <w:p w:rsidR="007822EF" w:rsidRDefault="007822EF" w:rsidP="00A42F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04677"/>
    <w:multiLevelType w:val="multilevel"/>
    <w:tmpl w:val="FB2A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4145"/>
    <w:rsid w:val="0001054F"/>
    <w:rsid w:val="00011CD9"/>
    <w:rsid w:val="0007057A"/>
    <w:rsid w:val="000722F1"/>
    <w:rsid w:val="000738B6"/>
    <w:rsid w:val="00084145"/>
    <w:rsid w:val="000961AB"/>
    <w:rsid w:val="000E711D"/>
    <w:rsid w:val="001807B3"/>
    <w:rsid w:val="001B1465"/>
    <w:rsid w:val="001C3653"/>
    <w:rsid w:val="00243E29"/>
    <w:rsid w:val="002521B8"/>
    <w:rsid w:val="0026101B"/>
    <w:rsid w:val="002D497B"/>
    <w:rsid w:val="002F4871"/>
    <w:rsid w:val="00301C7B"/>
    <w:rsid w:val="00350870"/>
    <w:rsid w:val="003B0AFD"/>
    <w:rsid w:val="004D438E"/>
    <w:rsid w:val="0050576A"/>
    <w:rsid w:val="00544847"/>
    <w:rsid w:val="005515F8"/>
    <w:rsid w:val="00557CD6"/>
    <w:rsid w:val="00571FFD"/>
    <w:rsid w:val="00630853"/>
    <w:rsid w:val="006635AD"/>
    <w:rsid w:val="006764CF"/>
    <w:rsid w:val="006B7C7E"/>
    <w:rsid w:val="00723CAE"/>
    <w:rsid w:val="00743E2D"/>
    <w:rsid w:val="007822EF"/>
    <w:rsid w:val="00787262"/>
    <w:rsid w:val="00850032"/>
    <w:rsid w:val="00886BCE"/>
    <w:rsid w:val="009252D6"/>
    <w:rsid w:val="00951D8E"/>
    <w:rsid w:val="00960B0E"/>
    <w:rsid w:val="009B20ED"/>
    <w:rsid w:val="00A42F50"/>
    <w:rsid w:val="00A616CF"/>
    <w:rsid w:val="00AA2148"/>
    <w:rsid w:val="00B359C9"/>
    <w:rsid w:val="00B4239E"/>
    <w:rsid w:val="00BA4F57"/>
    <w:rsid w:val="00BC2F20"/>
    <w:rsid w:val="00BE21B7"/>
    <w:rsid w:val="00C00ED8"/>
    <w:rsid w:val="00CC29A8"/>
    <w:rsid w:val="00CD612C"/>
    <w:rsid w:val="00D531BA"/>
    <w:rsid w:val="00D57DDC"/>
    <w:rsid w:val="00DB0181"/>
    <w:rsid w:val="00DC5556"/>
    <w:rsid w:val="00E51345"/>
    <w:rsid w:val="00EB04D5"/>
    <w:rsid w:val="00ED75C2"/>
    <w:rsid w:val="00FC08C5"/>
    <w:rsid w:val="00FC4A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5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42F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A42F50"/>
    <w:rPr>
      <w:rFonts w:cs="Times New Roman"/>
      <w:sz w:val="18"/>
      <w:szCs w:val="18"/>
    </w:rPr>
  </w:style>
  <w:style w:type="paragraph" w:styleId="a4">
    <w:name w:val="footer"/>
    <w:basedOn w:val="a"/>
    <w:link w:val="Char0"/>
    <w:uiPriority w:val="99"/>
    <w:rsid w:val="00A42F5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A42F50"/>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341196175">
      <w:marLeft w:val="0"/>
      <w:marRight w:val="0"/>
      <w:marTop w:val="0"/>
      <w:marBottom w:val="0"/>
      <w:divBdr>
        <w:top w:val="none" w:sz="0" w:space="0" w:color="auto"/>
        <w:left w:val="none" w:sz="0" w:space="0" w:color="auto"/>
        <w:bottom w:val="none" w:sz="0" w:space="0" w:color="auto"/>
        <w:right w:val="none" w:sz="0" w:space="0" w:color="auto"/>
      </w:divBdr>
      <w:divsChild>
        <w:div w:id="1341196178">
          <w:marLeft w:val="0"/>
          <w:marRight w:val="0"/>
          <w:marTop w:val="0"/>
          <w:marBottom w:val="0"/>
          <w:divBdr>
            <w:top w:val="none" w:sz="0" w:space="0" w:color="auto"/>
            <w:left w:val="none" w:sz="0" w:space="0" w:color="auto"/>
            <w:bottom w:val="none" w:sz="0" w:space="0" w:color="auto"/>
            <w:right w:val="none" w:sz="0" w:space="0" w:color="auto"/>
          </w:divBdr>
          <w:divsChild>
            <w:div w:id="1341196174">
              <w:marLeft w:val="0"/>
              <w:marRight w:val="0"/>
              <w:marTop w:val="0"/>
              <w:marBottom w:val="0"/>
              <w:divBdr>
                <w:top w:val="none" w:sz="0" w:space="0" w:color="auto"/>
                <w:left w:val="none" w:sz="0" w:space="0" w:color="auto"/>
                <w:bottom w:val="none" w:sz="0" w:space="0" w:color="auto"/>
                <w:right w:val="none" w:sz="0" w:space="0" w:color="auto"/>
              </w:divBdr>
              <w:divsChild>
                <w:div w:id="1341196179">
                  <w:marLeft w:val="0"/>
                  <w:marRight w:val="0"/>
                  <w:marTop w:val="0"/>
                  <w:marBottom w:val="0"/>
                  <w:divBdr>
                    <w:top w:val="none" w:sz="0" w:space="0" w:color="auto"/>
                    <w:left w:val="none" w:sz="0" w:space="0" w:color="auto"/>
                    <w:bottom w:val="none" w:sz="0" w:space="0" w:color="auto"/>
                    <w:right w:val="none" w:sz="0" w:space="0" w:color="auto"/>
                  </w:divBdr>
                  <w:divsChild>
                    <w:div w:id="1341196177">
                      <w:marLeft w:val="0"/>
                      <w:marRight w:val="0"/>
                      <w:marTop w:val="33"/>
                      <w:marBottom w:val="0"/>
                      <w:divBdr>
                        <w:top w:val="single" w:sz="6" w:space="0" w:color="DAE3E0"/>
                        <w:left w:val="single" w:sz="6" w:space="0" w:color="DAE3E0"/>
                        <w:bottom w:val="single" w:sz="6" w:space="0" w:color="DAE3E0"/>
                        <w:right w:val="single" w:sz="6" w:space="0" w:color="DAE3E0"/>
                      </w:divBdr>
                      <w:divsChild>
                        <w:div w:id="1341196176">
                          <w:marLeft w:val="0"/>
                          <w:marRight w:val="0"/>
                          <w:marTop w:val="0"/>
                          <w:marBottom w:val="0"/>
                          <w:divBdr>
                            <w:top w:val="none" w:sz="0" w:space="0" w:color="auto"/>
                            <w:left w:val="single" w:sz="6" w:space="0" w:color="DAE3E0"/>
                            <w:bottom w:val="single" w:sz="6" w:space="25" w:color="DAE3E0"/>
                            <w:right w:val="single" w:sz="6" w:space="0" w:color="DAE3E0"/>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4919A-2F3D-4CE8-9FFD-2E3B7441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170</Words>
  <Characters>973</Characters>
  <Application>Microsoft Office Word</Application>
  <DocSecurity>0</DocSecurity>
  <Lines>8</Lines>
  <Paragraphs>2</Paragraphs>
  <ScaleCrop>false</ScaleCrop>
  <Company>MSPRC</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NTKO</dc:creator>
  <cp:keywords/>
  <dc:description/>
  <cp:lastModifiedBy>1</cp:lastModifiedBy>
  <cp:revision>9</cp:revision>
  <dcterms:created xsi:type="dcterms:W3CDTF">2020-03-02T02:41:00Z</dcterms:created>
  <dcterms:modified xsi:type="dcterms:W3CDTF">2020-08-27T04:03:00Z</dcterms:modified>
</cp:coreProperties>
</file>