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Cs w:val="21"/>
        </w:rPr>
      </w:pPr>
      <w:bookmarkStart w:id="0" w:name="_GoBack"/>
      <w:r>
        <w:rPr>
          <w:rFonts w:hint="eastAsia" w:ascii="仿宋" w:hAnsi="仿宋" w:eastAsia="仿宋"/>
          <w:sz w:val="36"/>
        </w:rPr>
        <w:t>江西省林业调查规划</w:t>
      </w:r>
      <w:r>
        <w:rPr>
          <w:rFonts w:ascii="仿宋" w:hAnsi="仿宋" w:eastAsia="仿宋"/>
          <w:sz w:val="36"/>
        </w:rPr>
        <w:t>研究院</w:t>
      </w:r>
      <w:r>
        <w:rPr>
          <w:rFonts w:hint="eastAsia" w:ascii="仿宋" w:hAnsi="仿宋" w:eastAsia="仿宋"/>
          <w:sz w:val="36"/>
        </w:rPr>
        <w:t>招聘高层次人才报名表</w:t>
      </w:r>
      <w:bookmarkEnd w:id="0"/>
      <w:r>
        <w:rPr>
          <w:rFonts w:ascii="仿宋" w:hAnsi="仿宋" w:eastAsia="仿宋"/>
          <w:szCs w:val="21"/>
        </w:rPr>
        <w:t xml:space="preserve"> </w:t>
      </w:r>
    </w:p>
    <w:p>
      <w:pPr>
        <w:spacing w:line="52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报考岗位： </w:t>
      </w:r>
      <w:r>
        <w:rPr>
          <w:rFonts w:ascii="仿宋" w:hAnsi="仿宋" w:eastAsia="仿宋"/>
          <w:szCs w:val="21"/>
        </w:rPr>
        <w:t xml:space="preserve">                     </w:t>
      </w:r>
      <w:r>
        <w:rPr>
          <w:rFonts w:hint="eastAsia" w:ascii="仿宋" w:hAnsi="仿宋" w:eastAsia="仿宋"/>
          <w:szCs w:val="21"/>
        </w:rPr>
        <w:t>专业技术岗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　　　</w:t>
      </w:r>
      <w:r>
        <w:rPr>
          <w:rFonts w:ascii="仿宋" w:hAnsi="仿宋" w:eastAsia="仿宋"/>
          <w:szCs w:val="21"/>
        </w:rPr>
        <w:t xml:space="preserve">         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</w:rPr>
        <w:t>月</w:t>
      </w:r>
      <w:r>
        <w:rPr>
          <w:rFonts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2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84"/>
        <w:gridCol w:w="1004"/>
        <w:gridCol w:w="211"/>
        <w:gridCol w:w="1017"/>
        <w:gridCol w:w="31"/>
        <w:gridCol w:w="1166"/>
        <w:gridCol w:w="501"/>
        <w:gridCol w:w="1032"/>
        <w:gridCol w:w="1259"/>
        <w:gridCol w:w="577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69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6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8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第一学历（年月、毕业学校及专业、学位）</w:t>
            </w:r>
          </w:p>
        </w:tc>
        <w:tc>
          <w:tcPr>
            <w:tcW w:w="558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8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最高学历（年月、毕业学校及专业、学位）</w:t>
            </w:r>
          </w:p>
        </w:tc>
        <w:tc>
          <w:tcPr>
            <w:tcW w:w="558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8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报考单位</w:t>
            </w:r>
          </w:p>
        </w:tc>
        <w:tc>
          <w:tcPr>
            <w:tcW w:w="39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39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42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历</w:t>
            </w:r>
          </w:p>
        </w:tc>
        <w:tc>
          <w:tcPr>
            <w:tcW w:w="90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奖励情况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及成果</w:t>
            </w:r>
          </w:p>
        </w:tc>
        <w:tc>
          <w:tcPr>
            <w:tcW w:w="907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初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38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初审（签名）：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47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1560" w:firstLineChars="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复审（签名）：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注</w:t>
            </w:r>
          </w:p>
        </w:tc>
        <w:tc>
          <w:tcPr>
            <w:tcW w:w="90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本人已仔细阅读招聘公告，自觉遵守公告中的各项规定，表中所填的信息均客观、真实、准确。如有虚假，作自动放弃处理。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B66F6"/>
    <w:rsid w:val="3A0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2020-08-06T03:40:00Z</dcterms:created>
  <dc:creator>谢晶</dc:creator>
  <cp:lastModifiedBy>谢晶</cp:lastModifiedBy>
  <dcterms:modified xsi:type="dcterms:W3CDTF">2020-08-06T03:40:37Z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