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Times New Roman" w:eastAsia="黑体" w:cs="Times New Roman"/>
          <w:b/>
          <w:sz w:val="36"/>
          <w:szCs w:val="36"/>
        </w:rPr>
        <w:t>江西省</w:t>
      </w:r>
      <w:r>
        <w:rPr>
          <w:rFonts w:hint="eastAsia" w:ascii="黑体" w:hAnsi="Times New Roman" w:eastAsia="黑体" w:cs="Times New Roman"/>
          <w:b/>
          <w:sz w:val="36"/>
          <w:szCs w:val="36"/>
          <w:lang w:eastAsia="zh-CN"/>
        </w:rPr>
        <w:t>食品药品监督管理局行政受</w:t>
      </w:r>
      <w:bookmarkStart w:id="0" w:name="_GoBack"/>
      <w:bookmarkEnd w:id="0"/>
      <w:r>
        <w:rPr>
          <w:rFonts w:hint="eastAsia" w:ascii="黑体" w:hAnsi="Times New Roman" w:eastAsia="黑体" w:cs="Times New Roman"/>
          <w:b/>
          <w:sz w:val="36"/>
          <w:szCs w:val="36"/>
          <w:lang w:eastAsia="zh-CN"/>
        </w:rPr>
        <w:t>理与投诉举报中心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eastAsia="黑体"/>
          <w:b/>
          <w:sz w:val="36"/>
          <w:szCs w:val="36"/>
        </w:rPr>
        <w:t>2020年公开招聘高层次人才报名及资格审查表</w:t>
      </w:r>
      <w:r>
        <w:rPr>
          <w:rFonts w:hint="eastAsia" w:ascii="仿宋_GB2312" w:eastAsia="仿宋_GB2312"/>
          <w:b/>
          <w:sz w:val="28"/>
          <w:szCs w:val="28"/>
        </w:rPr>
        <w:t xml:space="preserve">                       </w:t>
      </w:r>
    </w:p>
    <w:tbl>
      <w:tblPr>
        <w:tblStyle w:val="3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54"/>
        <w:gridCol w:w="288"/>
        <w:gridCol w:w="899"/>
        <w:gridCol w:w="180"/>
        <w:gridCol w:w="180"/>
        <w:gridCol w:w="180"/>
        <w:gridCol w:w="263"/>
        <w:gridCol w:w="543"/>
        <w:gridCol w:w="8"/>
        <w:gridCol w:w="266"/>
        <w:gridCol w:w="151"/>
        <w:gridCol w:w="213"/>
        <w:gridCol w:w="496"/>
        <w:gridCol w:w="40"/>
        <w:gridCol w:w="110"/>
        <w:gridCol w:w="417"/>
        <w:gridCol w:w="609"/>
        <w:gridCol w:w="851"/>
        <w:gridCol w:w="228"/>
        <w:gridCol w:w="154"/>
        <w:gridCol w:w="150"/>
        <w:gridCol w:w="184"/>
        <w:gridCol w:w="4"/>
        <w:gridCol w:w="10"/>
        <w:gridCol w:w="350"/>
        <w:gridCol w:w="48"/>
        <w:gridCol w:w="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3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寸免冠彩照）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族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贯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7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9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联系电话和电子邮箱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7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第一学历和学位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最高学历和学位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毕业学校专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3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现工作单位</w:t>
            </w:r>
          </w:p>
        </w:tc>
        <w:tc>
          <w:tcPr>
            <w:tcW w:w="34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18"/>
                <w:szCs w:val="18"/>
                <w:lang w:val="en-US" w:eastAsia="zh-CN"/>
              </w:rPr>
              <w:t>（现无工作单位者填写“无”）</w:t>
            </w:r>
          </w:p>
        </w:tc>
        <w:tc>
          <w:tcPr>
            <w:tcW w:w="25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是否已为国家机关事业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单位正式编制人员</w:t>
            </w:r>
          </w:p>
        </w:tc>
        <w:tc>
          <w:tcPr>
            <w:tcW w:w="1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10" w:firstLineChars="100"/>
              <w:rPr>
                <w:b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45720</wp:posOffset>
                      </wp:positionV>
                      <wp:extent cx="114300" cy="99060"/>
                      <wp:effectExtent l="4445" t="4445" r="18415" b="1841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6pt;margin-top:3.6pt;height:7.8pt;width:9pt;z-index:251658240;mso-width-relative:page;mso-height-relative:page;" fillcolor="#FFFFFF" filled="t" stroked="t" coordsize="21600,21600" o:gfxdata="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2n0tG0gAAAAYBAAAPAAAAAAAA&#10;AAEAIAAAACIAAABkcnMvZG93bnJldi54bWxQSwECFAAUAAAACACHTuJAUVitY98BAADOAwAADgAA&#10;AAAAAAABACAAAAAhAQAAZHJzL2Uyb0RvYy54bWxQSwUGAAAAAAYABgBZAQAAc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是</w:t>
            </w:r>
          </w:p>
          <w:p>
            <w:pPr>
              <w:ind w:firstLine="205" w:firstLineChars="98"/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58420</wp:posOffset>
                      </wp:positionV>
                      <wp:extent cx="114300" cy="99060"/>
                      <wp:effectExtent l="4445" t="4445" r="18415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6pt;margin-top:4.6pt;height:7.8pt;width:9pt;z-index:251659264;mso-width-relative:page;mso-height-relative:page;" fillcolor="#FFFFFF" filled="t" stroked="t" coordsize="21600,21600" o:gfxdata="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UQIe9QAAAAGAQAADwAA&#10;AAAAAAABACAAAAAiAAAAZHJzL2Rvd25yZXYueG1sUEsBAhQAFAAAAAgAh07iQJIm4q7hAQAAzgMA&#10;AA4AAAAAAAAAAQAgAAAAIwEAAGRycy9lMm9Eb2MueG1sUEsFBgAAAAAGAAYAWQEAAHY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称）</w:t>
            </w:r>
          </w:p>
        </w:tc>
        <w:tc>
          <w:tcPr>
            <w:tcW w:w="1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有何特长</w:t>
            </w:r>
          </w:p>
        </w:tc>
        <w:tc>
          <w:tcPr>
            <w:tcW w:w="2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状况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（从大学经历填</w:t>
            </w:r>
            <w:r>
              <w:rPr>
                <w:rFonts w:hint="eastAsia"/>
                <w:b/>
                <w:szCs w:val="21"/>
                <w:lang w:val="en-US" w:eastAsia="zh-CN"/>
              </w:rPr>
              <w:t>起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（年、月）</w:t>
            </w: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学习阶段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8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46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工作经历</w:t>
            </w: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（年、月）</w:t>
            </w: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职务、职位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4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3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学习表现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或工作业绩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简介</w:t>
            </w:r>
          </w:p>
        </w:tc>
        <w:tc>
          <w:tcPr>
            <w:tcW w:w="79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（此处为简介，请另以word格式撰写一份反映个人能力、学习表现或工作业绩的总结，字数限定在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3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获奖情况及资质证书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 况</w:t>
            </w:r>
          </w:p>
        </w:tc>
        <w:tc>
          <w:tcPr>
            <w:tcW w:w="79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成员情况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系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 龄</w:t>
            </w: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4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3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</w:t>
            </w:r>
          </w:p>
        </w:tc>
        <w:tc>
          <w:tcPr>
            <w:tcW w:w="793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ind w:firstLine="482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我已经仔细阅读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江西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省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食品药品监督管理局行政受理与投诉举报中心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公开招聘高层次人才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相关信息，理解其内容，符合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岗位条件要求。我郑重承诺：本人所提供的个人信息、证明资料、证件等真实、准确，并自觉遵守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各项规定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诚实守信、严守纪律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和规定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。对因提供有关信息证件不实或违反有关规定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和承诺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所造成的后果，本人自愿承担相关责任。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240" w:lineRule="atLeast"/>
              <w:ind w:firstLine="4760" w:firstLineChars="2267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tLeast"/>
              <w:ind w:firstLine="3570" w:firstLineChars="17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人员签名（手签）：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                           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年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pacing w:val="-11"/>
          <w:sz w:val="21"/>
          <w:szCs w:val="21"/>
          <w:lang w:val="en-US" w:eastAsia="zh-CN"/>
        </w:rPr>
      </w:pPr>
    </w:p>
    <w:p>
      <w:pPr>
        <w:rPr>
          <w:rFonts w:hint="eastAsia" w:ascii="楷体" w:hAnsi="楷体" w:eastAsia="楷体" w:cs="楷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18"/>
          <w:szCs w:val="18"/>
          <w:lang w:val="en-US" w:eastAsia="zh-CN"/>
        </w:rPr>
        <w:t>...................................(以下为招考单位填写).........................................</w:t>
      </w:r>
    </w:p>
    <w:p>
      <w:r>
        <w:rPr>
          <w:rFonts w:hint="eastAsia"/>
          <w:b/>
          <w:bCs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报考资格审核人（签名）：           人事部门复审人（签名）：       （章）    年    月   日</w:t>
      </w: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aperSrc w:first="7" w:other="7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  <w:rFonts w:ascii="宋体" w:hAnsi="宋体"/>
        <w:sz w:val="28"/>
        <w:szCs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444DC"/>
    <w:rsid w:val="075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2020-08-05T09:39:00Z</dcterms:created>
  <dc:creator>谢晶</dc:creator>
  <cp:lastModifiedBy>谢晶</cp:lastModifiedBy>
  <dcterms:modified xsi:type="dcterms:W3CDTF">2020-08-05T09:39:44Z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