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6D" w:rsidRDefault="00406B6D" w:rsidP="00406B6D">
      <w:pPr>
        <w:spacing w:line="600" w:lineRule="exact"/>
        <w:jc w:val="left"/>
        <w:rPr>
          <w:rFonts w:ascii="黑体" w:eastAsia="黑体" w:cs="宋体"/>
          <w:spacing w:val="-6"/>
          <w:sz w:val="32"/>
          <w:szCs w:val="32"/>
        </w:rPr>
      </w:pPr>
      <w:r w:rsidRPr="00715CC7">
        <w:rPr>
          <w:rFonts w:ascii="黑体" w:eastAsia="黑体" w:cs="宋体" w:hint="eastAsia"/>
          <w:spacing w:val="-6"/>
          <w:sz w:val="32"/>
          <w:szCs w:val="32"/>
        </w:rPr>
        <w:t>附件</w:t>
      </w:r>
      <w:r w:rsidR="00B5574E">
        <w:rPr>
          <w:rFonts w:ascii="黑体" w:eastAsia="黑体" w:cs="宋体" w:hint="eastAsia"/>
          <w:spacing w:val="-6"/>
          <w:sz w:val="32"/>
          <w:szCs w:val="32"/>
        </w:rPr>
        <w:t>1</w:t>
      </w:r>
    </w:p>
    <w:p w:rsidR="00715CC7" w:rsidRPr="00715CC7" w:rsidRDefault="00715CC7" w:rsidP="00406B6D">
      <w:pPr>
        <w:spacing w:line="600" w:lineRule="exact"/>
        <w:jc w:val="left"/>
        <w:rPr>
          <w:rFonts w:ascii="黑体" w:eastAsia="黑体" w:cs="宋体"/>
          <w:spacing w:val="-6"/>
          <w:sz w:val="32"/>
          <w:szCs w:val="32"/>
        </w:rPr>
      </w:pPr>
    </w:p>
    <w:p w:rsidR="00406B6D" w:rsidRDefault="00406B6D" w:rsidP="00406B6D">
      <w:pPr>
        <w:spacing w:line="600" w:lineRule="exact"/>
        <w:jc w:val="center"/>
        <w:rPr>
          <w:rFonts w:ascii="方正小标宋简体" w:eastAsia="方正小标宋简体" w:cs="宋体"/>
          <w:spacing w:val="-24"/>
          <w:sz w:val="36"/>
          <w:szCs w:val="36"/>
        </w:rPr>
      </w:pPr>
      <w:r>
        <w:rPr>
          <w:rFonts w:ascii="方正小标宋简体" w:eastAsia="方正小标宋简体" w:cs="宋体" w:hint="eastAsia"/>
          <w:spacing w:val="-24"/>
          <w:sz w:val="36"/>
          <w:szCs w:val="36"/>
        </w:rPr>
        <w:t>四川省人事考试中心</w:t>
      </w:r>
      <w:r w:rsidR="008502C8">
        <w:rPr>
          <w:rFonts w:ascii="方正小标宋简体" w:eastAsia="方正小标宋简体" w:cs="宋体" w:hint="eastAsia"/>
          <w:spacing w:val="-24"/>
          <w:sz w:val="36"/>
          <w:szCs w:val="36"/>
        </w:rPr>
        <w:t>（四川省公务员考试测评中心）</w:t>
      </w:r>
      <w:r w:rsidR="00DC4C9A">
        <w:rPr>
          <w:rFonts w:ascii="方正小标宋简体" w:eastAsia="方正小标宋简体" w:cs="宋体" w:hint="eastAsia"/>
          <w:spacing w:val="-24"/>
          <w:sz w:val="36"/>
          <w:szCs w:val="36"/>
        </w:rPr>
        <w:t>编外</w:t>
      </w:r>
      <w:r>
        <w:rPr>
          <w:rFonts w:ascii="方正小标宋简体" w:eastAsia="方正小标宋简体" w:cs="宋体" w:hint="eastAsia"/>
          <w:spacing w:val="-24"/>
          <w:sz w:val="36"/>
          <w:szCs w:val="36"/>
        </w:rPr>
        <w:t>人员</w:t>
      </w:r>
      <w:r w:rsidR="00DC4C9A">
        <w:rPr>
          <w:rFonts w:ascii="方正小标宋简体" w:eastAsia="方正小标宋简体" w:cs="宋体" w:hint="eastAsia"/>
          <w:spacing w:val="-24"/>
          <w:sz w:val="36"/>
          <w:szCs w:val="36"/>
        </w:rPr>
        <w:t>聘用</w:t>
      </w:r>
      <w:r>
        <w:rPr>
          <w:rFonts w:ascii="方正小标宋简体" w:eastAsia="方正小标宋简体" w:cs="宋体" w:hint="eastAsia"/>
          <w:spacing w:val="-24"/>
          <w:sz w:val="36"/>
          <w:szCs w:val="36"/>
        </w:rPr>
        <w:t>岗位和条件要求一览表</w:t>
      </w:r>
    </w:p>
    <w:p w:rsidR="005B60FC" w:rsidRDefault="005B60FC" w:rsidP="00406B6D">
      <w:pPr>
        <w:spacing w:line="600" w:lineRule="exact"/>
        <w:jc w:val="center"/>
        <w:rPr>
          <w:rFonts w:ascii="方正小标宋简体" w:eastAsia="方正小标宋简体" w:cs="宋体"/>
          <w:spacing w:val="-24"/>
          <w:sz w:val="36"/>
          <w:szCs w:val="36"/>
        </w:rPr>
      </w:pPr>
    </w:p>
    <w:tbl>
      <w:tblPr>
        <w:tblStyle w:val="a5"/>
        <w:tblW w:w="0" w:type="auto"/>
        <w:tblInd w:w="675" w:type="dxa"/>
        <w:tblLook w:val="04A0"/>
      </w:tblPr>
      <w:tblGrid>
        <w:gridCol w:w="1701"/>
        <w:gridCol w:w="1418"/>
        <w:gridCol w:w="1134"/>
        <w:gridCol w:w="1417"/>
        <w:gridCol w:w="2127"/>
        <w:gridCol w:w="2551"/>
        <w:gridCol w:w="2268"/>
      </w:tblGrid>
      <w:tr w:rsidR="005B60FC" w:rsidTr="000607D5">
        <w:trPr>
          <w:trHeight w:val="1025"/>
        </w:trPr>
        <w:tc>
          <w:tcPr>
            <w:tcW w:w="1701" w:type="dxa"/>
            <w:vAlign w:val="center"/>
          </w:tcPr>
          <w:p w:rsidR="005B60FC" w:rsidRPr="005B60FC" w:rsidRDefault="005B60FC" w:rsidP="005B60FC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招聘单位</w:t>
            </w:r>
          </w:p>
        </w:tc>
        <w:tc>
          <w:tcPr>
            <w:tcW w:w="1418" w:type="dxa"/>
            <w:vAlign w:val="center"/>
          </w:tcPr>
          <w:p w:rsidR="005B60FC" w:rsidRPr="00406B6D" w:rsidRDefault="005B60FC" w:rsidP="005B60FC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岗位名称</w:t>
            </w:r>
          </w:p>
        </w:tc>
        <w:tc>
          <w:tcPr>
            <w:tcW w:w="1134" w:type="dxa"/>
            <w:vAlign w:val="center"/>
          </w:tcPr>
          <w:p w:rsidR="005B60FC" w:rsidRDefault="005B60FC" w:rsidP="005B60FC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招聘</w:t>
            </w:r>
          </w:p>
          <w:p w:rsidR="005B60FC" w:rsidRPr="00406B6D" w:rsidRDefault="005B60FC" w:rsidP="005B60FC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人数</w:t>
            </w:r>
          </w:p>
        </w:tc>
        <w:tc>
          <w:tcPr>
            <w:tcW w:w="1417" w:type="dxa"/>
            <w:vAlign w:val="center"/>
          </w:tcPr>
          <w:p w:rsidR="005B60FC" w:rsidRDefault="005B60FC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学历</w:t>
            </w:r>
          </w:p>
          <w:p w:rsidR="005B60FC" w:rsidRPr="00406B6D" w:rsidRDefault="005B60FC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或学位</w:t>
            </w:r>
            <w:r w:rsidR="00715CC7">
              <w:rPr>
                <w:rFonts w:ascii="黑体" w:eastAsia="黑体" w:hAnsi="黑体" w:hint="eastAsia"/>
                <w:sz w:val="24"/>
              </w:rPr>
              <w:t>条件</w:t>
            </w:r>
          </w:p>
        </w:tc>
        <w:tc>
          <w:tcPr>
            <w:tcW w:w="2127" w:type="dxa"/>
            <w:vAlign w:val="center"/>
          </w:tcPr>
          <w:p w:rsidR="005B60FC" w:rsidRPr="00406B6D" w:rsidRDefault="005B60FC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专业条件要求</w:t>
            </w:r>
          </w:p>
        </w:tc>
        <w:tc>
          <w:tcPr>
            <w:tcW w:w="2551" w:type="dxa"/>
            <w:vAlign w:val="center"/>
          </w:tcPr>
          <w:p w:rsidR="005B60FC" w:rsidRPr="00406B6D" w:rsidRDefault="005B60FC" w:rsidP="00406B6D">
            <w:pPr>
              <w:jc w:val="center"/>
              <w:rPr>
                <w:rFonts w:ascii="黑体" w:eastAsia="黑体" w:hAnsi="黑体"/>
                <w:sz w:val="24"/>
              </w:rPr>
            </w:pPr>
            <w:r w:rsidRPr="00406B6D">
              <w:rPr>
                <w:rFonts w:ascii="黑体" w:eastAsia="黑体" w:hAnsi="黑体" w:hint="eastAsia"/>
                <w:sz w:val="24"/>
              </w:rPr>
              <w:t>其他</w:t>
            </w:r>
          </w:p>
        </w:tc>
        <w:tc>
          <w:tcPr>
            <w:tcW w:w="2268" w:type="dxa"/>
            <w:vAlign w:val="center"/>
          </w:tcPr>
          <w:p w:rsidR="005B60FC" w:rsidRDefault="005B60FC" w:rsidP="00406B6D">
            <w:pPr>
              <w:jc w:val="center"/>
            </w:pPr>
            <w:r w:rsidRPr="005B60FC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607D5" w:rsidRPr="00362ACE" w:rsidTr="000607D5">
        <w:trPr>
          <w:trHeight w:val="1266"/>
        </w:trPr>
        <w:tc>
          <w:tcPr>
            <w:tcW w:w="1701" w:type="dxa"/>
            <w:vMerge w:val="restart"/>
            <w:vAlign w:val="center"/>
          </w:tcPr>
          <w:p w:rsidR="000607D5" w:rsidRPr="00362ACE" w:rsidRDefault="000607D5" w:rsidP="004C2B6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四川省人事考试中心（四川省公务员考试测评中心）</w:t>
            </w:r>
          </w:p>
        </w:tc>
        <w:tc>
          <w:tcPr>
            <w:tcW w:w="1418" w:type="dxa"/>
            <w:vAlign w:val="center"/>
          </w:tcPr>
          <w:p w:rsidR="000607D5" w:rsidRPr="00362ACE" w:rsidRDefault="000607D5" w:rsidP="00362AC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综合</w:t>
            </w:r>
          </w:p>
          <w:p w:rsidR="000607D5" w:rsidRPr="00362ACE" w:rsidRDefault="000607D5" w:rsidP="00362AC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管理</w:t>
            </w:r>
          </w:p>
        </w:tc>
        <w:tc>
          <w:tcPr>
            <w:tcW w:w="1134" w:type="dxa"/>
            <w:vAlign w:val="center"/>
          </w:tcPr>
          <w:p w:rsidR="000607D5" w:rsidRPr="00362ACE" w:rsidRDefault="0088539A" w:rsidP="00362AC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0607D5" w:rsidRPr="00362ACE" w:rsidRDefault="000607D5" w:rsidP="00406B6D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全日制</w:t>
            </w:r>
            <w:r>
              <w:rPr>
                <w:rFonts w:ascii="宋体" w:eastAsia="宋体" w:hAnsi="宋体" w:hint="eastAsia"/>
                <w:sz w:val="24"/>
              </w:rPr>
              <w:t>本科及以上学历</w:t>
            </w:r>
          </w:p>
          <w:p w:rsidR="000607D5" w:rsidRPr="00362ACE" w:rsidRDefault="000607D5" w:rsidP="00406B6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607D5" w:rsidRPr="00362ACE" w:rsidRDefault="000607D5" w:rsidP="00406B6D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不限</w:t>
            </w:r>
          </w:p>
        </w:tc>
        <w:tc>
          <w:tcPr>
            <w:tcW w:w="2551" w:type="dxa"/>
            <w:vMerge w:val="restart"/>
            <w:vAlign w:val="center"/>
          </w:tcPr>
          <w:p w:rsidR="000607D5" w:rsidRPr="005B60FC" w:rsidRDefault="000607D5" w:rsidP="00715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60FC">
              <w:rPr>
                <w:rFonts w:ascii="宋体" w:eastAsia="宋体" w:hAnsi="宋体" w:hint="eastAsia"/>
                <w:sz w:val="24"/>
              </w:rPr>
              <w:t>具有较强的公文写作能力和组织协调能力</w:t>
            </w:r>
          </w:p>
        </w:tc>
        <w:tc>
          <w:tcPr>
            <w:tcW w:w="2268" w:type="dxa"/>
            <w:vMerge w:val="restart"/>
            <w:vAlign w:val="center"/>
          </w:tcPr>
          <w:p w:rsidR="000607D5" w:rsidRPr="00362ACE" w:rsidRDefault="000607D5" w:rsidP="00406B6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招聘对象范围及年龄要求，详见公告</w:t>
            </w:r>
          </w:p>
        </w:tc>
      </w:tr>
      <w:tr w:rsidR="000607D5" w:rsidRPr="00362ACE" w:rsidTr="000607D5">
        <w:trPr>
          <w:trHeight w:val="1095"/>
        </w:trPr>
        <w:tc>
          <w:tcPr>
            <w:tcW w:w="1701" w:type="dxa"/>
            <w:vMerge/>
          </w:tcPr>
          <w:p w:rsidR="000607D5" w:rsidRPr="00362ACE" w:rsidRDefault="000607D5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607D5" w:rsidRPr="00362ACE" w:rsidRDefault="000607D5" w:rsidP="00362AC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信息</w:t>
            </w:r>
          </w:p>
          <w:p w:rsidR="000607D5" w:rsidRPr="00362ACE" w:rsidRDefault="000607D5" w:rsidP="00362ACE">
            <w:pPr>
              <w:jc w:val="center"/>
              <w:rPr>
                <w:rFonts w:ascii="宋体" w:eastAsia="宋体" w:hAnsi="宋体"/>
                <w:sz w:val="24"/>
              </w:rPr>
            </w:pPr>
            <w:r w:rsidRPr="00362ACE">
              <w:rPr>
                <w:rFonts w:ascii="宋体" w:eastAsia="宋体" w:hAnsi="宋体" w:hint="eastAsia"/>
                <w:sz w:val="24"/>
              </w:rPr>
              <w:t>技术</w:t>
            </w:r>
          </w:p>
        </w:tc>
        <w:tc>
          <w:tcPr>
            <w:tcW w:w="1134" w:type="dxa"/>
            <w:vAlign w:val="center"/>
          </w:tcPr>
          <w:p w:rsidR="000607D5" w:rsidRPr="00362ACE" w:rsidRDefault="000607D5" w:rsidP="00362AC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417" w:type="dxa"/>
            <w:vMerge/>
          </w:tcPr>
          <w:p w:rsidR="000607D5" w:rsidRPr="00362ACE" w:rsidRDefault="000607D5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607D5" w:rsidRDefault="000607D5" w:rsidP="005B60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信息技术</w:t>
            </w:r>
          </w:p>
          <w:p w:rsidR="000607D5" w:rsidRPr="00362ACE" w:rsidRDefault="000607D5" w:rsidP="005B60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相关</w:t>
            </w:r>
            <w:r w:rsidRPr="00362ACE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551" w:type="dxa"/>
            <w:vMerge/>
            <w:vAlign w:val="center"/>
          </w:tcPr>
          <w:p w:rsidR="000607D5" w:rsidRPr="00362ACE" w:rsidRDefault="000607D5" w:rsidP="00715CC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Merge/>
          </w:tcPr>
          <w:p w:rsidR="000607D5" w:rsidRPr="00362ACE" w:rsidRDefault="000607D5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607D5" w:rsidRPr="00362ACE" w:rsidTr="0003506B">
        <w:trPr>
          <w:trHeight w:val="1568"/>
        </w:trPr>
        <w:tc>
          <w:tcPr>
            <w:tcW w:w="1701" w:type="dxa"/>
            <w:vMerge/>
          </w:tcPr>
          <w:p w:rsidR="000607D5" w:rsidRPr="00362ACE" w:rsidRDefault="000607D5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607D5" w:rsidRDefault="000607D5" w:rsidP="00362AC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考务</w:t>
            </w:r>
          </w:p>
          <w:p w:rsidR="000607D5" w:rsidRPr="00362ACE" w:rsidRDefault="000607D5" w:rsidP="00362AC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管理</w:t>
            </w:r>
          </w:p>
        </w:tc>
        <w:tc>
          <w:tcPr>
            <w:tcW w:w="1134" w:type="dxa"/>
            <w:vAlign w:val="center"/>
          </w:tcPr>
          <w:p w:rsidR="000607D5" w:rsidRPr="00362ACE" w:rsidRDefault="000607D5" w:rsidP="00362AC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417" w:type="dxa"/>
            <w:vMerge/>
          </w:tcPr>
          <w:p w:rsidR="000607D5" w:rsidRPr="00362ACE" w:rsidRDefault="000607D5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607D5" w:rsidRPr="005B60FC" w:rsidRDefault="000607D5" w:rsidP="0003506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不限</w:t>
            </w:r>
          </w:p>
        </w:tc>
        <w:tc>
          <w:tcPr>
            <w:tcW w:w="2551" w:type="dxa"/>
            <w:vMerge/>
            <w:vAlign w:val="center"/>
          </w:tcPr>
          <w:p w:rsidR="000607D5" w:rsidRPr="00362ACE" w:rsidRDefault="000607D5" w:rsidP="00715CC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Merge/>
          </w:tcPr>
          <w:p w:rsidR="000607D5" w:rsidRPr="00362ACE" w:rsidRDefault="000607D5" w:rsidP="00362AC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B61352" w:rsidRPr="00362ACE" w:rsidRDefault="00B61352" w:rsidP="00362ACE">
      <w:pPr>
        <w:jc w:val="center"/>
        <w:rPr>
          <w:rFonts w:ascii="宋体" w:eastAsia="宋体" w:hAnsi="宋体"/>
          <w:sz w:val="24"/>
        </w:rPr>
      </w:pPr>
    </w:p>
    <w:sectPr w:rsidR="00B61352" w:rsidRPr="00362ACE" w:rsidSect="00406B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BF" w:rsidRDefault="00B759BF" w:rsidP="00406B6D">
      <w:r>
        <w:separator/>
      </w:r>
    </w:p>
  </w:endnote>
  <w:endnote w:type="continuationSeparator" w:id="0">
    <w:p w:rsidR="00B759BF" w:rsidRDefault="00B759BF" w:rsidP="00406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BF" w:rsidRDefault="00B759BF" w:rsidP="00406B6D">
      <w:r>
        <w:separator/>
      </w:r>
    </w:p>
  </w:footnote>
  <w:footnote w:type="continuationSeparator" w:id="0">
    <w:p w:rsidR="00B759BF" w:rsidRDefault="00B759BF" w:rsidP="00406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B6D"/>
    <w:rsid w:val="0003506B"/>
    <w:rsid w:val="000607D5"/>
    <w:rsid w:val="001A087A"/>
    <w:rsid w:val="00203CAD"/>
    <w:rsid w:val="00362ACE"/>
    <w:rsid w:val="003A7BE8"/>
    <w:rsid w:val="003E2F56"/>
    <w:rsid w:val="00406B6D"/>
    <w:rsid w:val="0048136F"/>
    <w:rsid w:val="00486C56"/>
    <w:rsid w:val="004C2B6E"/>
    <w:rsid w:val="00504E88"/>
    <w:rsid w:val="005B60FC"/>
    <w:rsid w:val="00715CC7"/>
    <w:rsid w:val="008502C8"/>
    <w:rsid w:val="0088539A"/>
    <w:rsid w:val="009F327A"/>
    <w:rsid w:val="00A37C8B"/>
    <w:rsid w:val="00B045B4"/>
    <w:rsid w:val="00B5574E"/>
    <w:rsid w:val="00B61352"/>
    <w:rsid w:val="00B759BF"/>
    <w:rsid w:val="00CA59EB"/>
    <w:rsid w:val="00D97FB3"/>
    <w:rsid w:val="00DC4C9A"/>
    <w:rsid w:val="00E1636E"/>
    <w:rsid w:val="00E54AF1"/>
    <w:rsid w:val="00EB0BC4"/>
    <w:rsid w:val="00ED7663"/>
    <w:rsid w:val="00F81D7A"/>
    <w:rsid w:val="00FA3AD5"/>
    <w:rsid w:val="00FF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6D"/>
    <w:pPr>
      <w:widowControl w:val="0"/>
      <w:jc w:val="both"/>
    </w:pPr>
    <w:rPr>
      <w:rFonts w:ascii="Times New Roman" w:eastAsia="楷体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B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B6D"/>
    <w:rPr>
      <w:sz w:val="18"/>
      <w:szCs w:val="18"/>
    </w:rPr>
  </w:style>
  <w:style w:type="table" w:styleId="a5">
    <w:name w:val="Table Grid"/>
    <w:basedOn w:val="a1"/>
    <w:uiPriority w:val="59"/>
    <w:rsid w:val="00406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2020-08-04T01:28:00Z</cp:lastPrinted>
  <dcterms:created xsi:type="dcterms:W3CDTF">2020-08-03T02:47:00Z</dcterms:created>
  <dcterms:modified xsi:type="dcterms:W3CDTF">2020-08-04T02:51:00Z</dcterms:modified>
</cp:coreProperties>
</file>