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i w:val="0"/>
          <w:caps w:val="0"/>
          <w:color w:val="333333"/>
          <w:spacing w:val="0"/>
          <w:sz w:val="40"/>
          <w:szCs w:val="40"/>
          <w:u w:val="none"/>
          <w:shd w:val="clear" w:fill="FEFEFE"/>
        </w:rPr>
      </w:pPr>
      <w:r>
        <w:rPr>
          <w:rFonts w:hint="eastAsia" w:ascii="楷体" w:hAnsi="楷体" w:eastAsia="楷体" w:cs="楷体"/>
          <w:b/>
          <w:bCs/>
          <w:i w:val="0"/>
          <w:caps w:val="0"/>
          <w:color w:val="333333"/>
          <w:spacing w:val="0"/>
          <w:sz w:val="40"/>
          <w:szCs w:val="40"/>
          <w:u w:val="none"/>
          <w:shd w:val="clear" w:fill="FEFEFE"/>
        </w:rPr>
        <w:t>福建省机关事业单位招考专业指导目录（2020年）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10"/>
          <w:kern w:val="0"/>
          <w:sz w:val="24"/>
          <w:szCs w:val="24"/>
          <w:shd w:val="clear" w:fill="FEFEFE"/>
          <w:lang w:val="en-US" w:eastAsia="zh-CN" w:bidi="ar"/>
        </w:rPr>
        <w:t>为规范我省机关事业单位招考中的专业条件设置和审核工作，现</w:t>
      </w:r>
      <w:r>
        <w:rPr>
          <w:rFonts w:hint="eastAsia" w:ascii="宋体" w:hAnsi="宋体" w:eastAsia="宋体" w:cs="宋体"/>
          <w:b w:val="0"/>
          <w:i w:val="0"/>
          <w:caps w:val="0"/>
          <w:color w:val="000000"/>
          <w:spacing w:val="0"/>
          <w:kern w:val="0"/>
          <w:sz w:val="24"/>
          <w:szCs w:val="24"/>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hint="eastAsia" w:ascii="宋体" w:hAnsi="宋体" w:eastAsia="宋体" w:cs="宋体"/>
          <w:b w:val="0"/>
          <w:i w:val="0"/>
          <w:caps w:val="0"/>
          <w:color w:val="000000"/>
          <w:spacing w:val="-10"/>
          <w:kern w:val="0"/>
          <w:sz w:val="24"/>
          <w:szCs w:val="24"/>
          <w:shd w:val="clear" w:fill="FEFEFE"/>
          <w:lang w:val="en-US" w:eastAsia="zh-CN" w:bidi="ar"/>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1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hint="eastAsia" w:ascii="宋体" w:hAnsi="宋体" w:eastAsia="宋体" w:cs="宋体"/>
          <w:b w:val="0"/>
          <w:i w:val="0"/>
          <w:caps w:val="0"/>
          <w:color w:val="000000"/>
          <w:spacing w:val="0"/>
          <w:kern w:val="0"/>
          <w:sz w:val="24"/>
          <w:szCs w:val="24"/>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r>
        <w:rPr>
          <w:rFonts w:hint="eastAsia" w:ascii="宋体" w:hAnsi="宋体" w:eastAsia="宋体" w:cs="宋体"/>
          <w:b w:val="0"/>
          <w:i w:val="0"/>
          <w:caps w:val="0"/>
          <w:color w:val="000000"/>
          <w:spacing w:val="0"/>
          <w:kern w:val="0"/>
          <w:sz w:val="24"/>
          <w:szCs w:val="24"/>
          <w:shd w:val="clear" w:fill="FEFEFE"/>
          <w:lang w:val="en-US" w:eastAsia="zh-CN" w:bidi="ar"/>
        </w:rPr>
        <w:t>本目录将根据形势的变化进行相应的调整，并</w:t>
      </w:r>
      <w:r>
        <w:rPr>
          <w:rFonts w:hint="eastAsia" w:ascii="宋体" w:hAnsi="宋体" w:eastAsia="宋体" w:cs="宋体"/>
          <w:b w:val="0"/>
          <w:i w:val="0"/>
          <w:caps w:val="0"/>
          <w:color w:val="000000"/>
          <w:spacing w:val="-10"/>
          <w:kern w:val="0"/>
          <w:sz w:val="24"/>
          <w:szCs w:val="24"/>
          <w:shd w:val="clear" w:fill="FEFEFE"/>
          <w:lang w:val="en-US" w:eastAsia="zh-CN" w:bidi="ar"/>
        </w:rPr>
        <w:t>由省级</w:t>
      </w:r>
      <w:r>
        <w:rPr>
          <w:rFonts w:hint="eastAsia" w:ascii="宋体" w:hAnsi="宋体" w:eastAsia="宋体" w:cs="宋体"/>
          <w:b w:val="0"/>
          <w:i w:val="0"/>
          <w:caps w:val="0"/>
          <w:color w:val="000000"/>
          <w:spacing w:val="0"/>
          <w:kern w:val="0"/>
          <w:sz w:val="24"/>
          <w:szCs w:val="24"/>
          <w:shd w:val="clear" w:fill="FEFEFE"/>
          <w:lang w:val="en-US" w:eastAsia="zh-CN" w:bidi="ar"/>
        </w:rPr>
        <w:t>组织、人社行政部门</w:t>
      </w:r>
      <w:r>
        <w:rPr>
          <w:rFonts w:hint="eastAsia" w:ascii="宋体" w:hAnsi="宋体" w:eastAsia="宋体" w:cs="宋体"/>
          <w:b w:val="0"/>
          <w:i w:val="0"/>
          <w:caps w:val="0"/>
          <w:color w:val="000000"/>
          <w:spacing w:val="-10"/>
          <w:kern w:val="0"/>
          <w:sz w:val="24"/>
          <w:szCs w:val="24"/>
          <w:shd w:val="clear" w:fill="FEFEFE"/>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rPr>
          <w:rFonts w:hint="eastAsia" w:ascii="宋体" w:hAnsi="宋体" w:eastAsia="宋体" w:cs="宋体"/>
          <w:b w:val="0"/>
          <w:i w:val="0"/>
          <w:caps w:val="0"/>
          <w:color w:val="000000"/>
          <w:spacing w:val="-10"/>
          <w:kern w:val="0"/>
          <w:sz w:val="24"/>
          <w:szCs w:val="24"/>
          <w:shd w:val="clear" w:fill="FEFEFE"/>
          <w:lang w:val="en-US" w:eastAsia="zh-CN" w:bidi="ar"/>
        </w:rPr>
      </w:pPr>
    </w:p>
    <w:tbl>
      <w:tblPr>
        <w:tblW w:w="0" w:type="auto"/>
        <w:jc w:val="center"/>
        <w:shd w:val="clear"/>
        <w:tblLayout w:type="fixed"/>
        <w:tblCellMar>
          <w:top w:w="0" w:type="dxa"/>
          <w:left w:w="0" w:type="dxa"/>
          <w:bottom w:w="0" w:type="dxa"/>
          <w:right w:w="0" w:type="dxa"/>
        </w:tblCellMar>
      </w:tblPr>
      <w:tblGrid>
        <w:gridCol w:w="12000"/>
      </w:tblGrid>
      <w:tr>
        <w:tblPrEx>
          <w:shd w:val="clear"/>
        </w:tblPrEx>
        <w:trPr>
          <w:jc w:val="center"/>
        </w:trPr>
        <w:tc>
          <w:tcPr>
            <w:tcW w:w="120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kern w:val="0"/>
                <w:sz w:val="24"/>
                <w:szCs w:val="24"/>
                <w:bdr w:val="none" w:color="auto" w:sz="0" w:space="0"/>
                <w:lang w:val="en-US" w:eastAsia="zh-CN" w:bidi="ar"/>
              </w:rPr>
              <w:t>  </w:t>
            </w:r>
            <w:r>
              <w:rPr>
                <w:rFonts w:hint="eastAsia" w:ascii="宋体" w:hAnsi="宋体" w:eastAsia="宋体" w:cs="宋体"/>
                <w:b/>
                <w:kern w:val="0"/>
                <w:sz w:val="24"/>
                <w:szCs w:val="24"/>
                <w:bdr w:val="none" w:color="auto" w:sz="0" w:space="0"/>
                <w:lang w:val="en-US" w:eastAsia="zh-CN" w:bidi="ar"/>
              </w:rPr>
              <w:t>一、哲学、文学、历史学大类</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pPr>
            <w:r>
              <w:rPr>
                <w:rFonts w:hint="eastAsia" w:ascii="宋体" w:hAnsi="宋体" w:eastAsia="宋体" w:cs="宋体"/>
                <w:kern w:val="0"/>
                <w:sz w:val="24"/>
                <w:szCs w:val="24"/>
                <w:bdr w:val="none" w:color="auto" w:sz="0" w:space="0"/>
                <w:lang w:val="en-US" w:eastAsia="zh-CN" w:bidi="ar"/>
              </w:rPr>
              <w:t>1.</w:t>
            </w:r>
            <w:r>
              <w:rPr>
                <w:rFonts w:hint="eastAsia" w:ascii="宋体" w:hAnsi="宋体" w:eastAsia="宋体" w:cs="宋体"/>
                <w:b/>
                <w:kern w:val="0"/>
                <w:sz w:val="24"/>
                <w:szCs w:val="24"/>
                <w:bdr w:val="none" w:color="auto" w:sz="0" w:space="0"/>
                <w:lang w:val="en-US" w:eastAsia="zh-CN" w:bidi="ar"/>
              </w:rPr>
              <w:t>哲学类：</w:t>
            </w:r>
            <w:r>
              <w:rPr>
                <w:rFonts w:hint="eastAsia"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left"/>
              <w:rPr>
                <w:rFonts w:hint="eastAsia" w:ascii="宋体" w:hAnsi="宋体" w:eastAsia="宋体" w:cs="宋体"/>
                <w:kern w:val="0"/>
                <w:sz w:val="24"/>
                <w:szCs w:val="24"/>
                <w:bdr w:val="none" w:color="auto" w:sz="0" w:space="0"/>
                <w:lang w:val="en-US" w:eastAsia="zh-CN" w:bidi="ar"/>
              </w:rPr>
            </w:pPr>
            <w:r>
              <w:rPr>
                <w:rFonts w:hint="eastAsia" w:ascii="宋体" w:hAnsi="宋体" w:eastAsia="宋体" w:cs="宋体"/>
                <w:b w:val="0"/>
                <w:bCs w:val="0"/>
                <w:kern w:val="0"/>
                <w:sz w:val="24"/>
                <w:szCs w:val="24"/>
                <w:lang w:val="en-US" w:eastAsia="zh-CN" w:bidi="ar"/>
              </w:rPr>
              <w:t>2.</w:t>
            </w:r>
            <w:r>
              <w:rPr>
                <w:rFonts w:hint="eastAsia" w:ascii="宋体" w:hAnsi="宋体" w:eastAsia="宋体" w:cs="宋体"/>
                <w:b/>
                <w:bCs/>
                <w:kern w:val="0"/>
                <w:sz w:val="24"/>
                <w:szCs w:val="24"/>
                <w:lang w:val="en-US" w:eastAsia="zh-CN" w:bidi="ar"/>
              </w:rPr>
              <w:t>中国语言文学类：</w:t>
            </w:r>
            <w:r>
              <w:rPr>
                <w:rFonts w:hint="eastAsia" w:ascii="宋体" w:hAnsi="宋体" w:eastAsia="宋体" w:cs="宋体"/>
                <w:kern w:val="0"/>
                <w:sz w:val="24"/>
                <w:szCs w:val="24"/>
                <w:bdr w:val="none" w:color="auto" w:sz="0" w:space="0"/>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w:t>
            </w:r>
            <w:bookmarkStart w:id="0" w:name="_GoBack"/>
            <w:bookmarkEnd w:id="0"/>
            <w:r>
              <w:rPr>
                <w:rFonts w:hint="eastAsia" w:ascii="宋体" w:hAnsi="宋体" w:eastAsia="宋体" w:cs="宋体"/>
                <w:kern w:val="0"/>
                <w:sz w:val="24"/>
                <w:szCs w:val="24"/>
                <w:bdr w:val="none" w:color="auto" w:sz="0" w:space="0"/>
                <w:lang w:val="en-US" w:eastAsia="zh-CN" w:bidi="ar"/>
              </w:rPr>
              <w:t>，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shd w:val="clear"/>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bdr w:val="none" w:color="auto" w:sz="0" w:space="0"/>
                <w:lang w:val="en-US" w:eastAsia="zh-CN" w:bidi="ar"/>
              </w:rPr>
              <w:t>3.</w:t>
            </w:r>
            <w:r>
              <w:rPr>
                <w:rFonts w:hint="eastAsia" w:ascii="宋体" w:hAnsi="宋体" w:eastAsia="宋体" w:cs="宋体"/>
                <w:b/>
                <w:kern w:val="0"/>
                <w:sz w:val="24"/>
                <w:szCs w:val="24"/>
                <w:bdr w:val="none" w:color="auto" w:sz="0" w:space="0"/>
                <w:lang w:val="en-US" w:eastAsia="zh-CN" w:bidi="ar"/>
              </w:rPr>
              <w:t>少数民族语言文学类：</w:t>
            </w:r>
            <w:r>
              <w:rPr>
                <w:rFonts w:hint="eastAsia" w:ascii="宋体" w:hAnsi="宋体" w:eastAsia="宋体" w:cs="宋体"/>
                <w:kern w:val="0"/>
                <w:sz w:val="24"/>
                <w:szCs w:val="24"/>
                <w:bdr w:val="none" w:color="auto" w:sz="0" w:space="0"/>
                <w:lang w:val="en-US" w:eastAsia="zh-CN" w:bidi="ar"/>
              </w:rPr>
              <w:t>中国少数民族语言文学（藏语言文学，蒙古语言文学，维吾尔语言文学，朝鲜语言文学，哈萨克语言文学等），中国少数民族语言文化</w:t>
            </w:r>
          </w:p>
        </w:tc>
      </w:tr>
      <w:tr>
        <w:tblPrEx>
          <w:tblCellMar>
            <w:top w:w="0" w:type="dxa"/>
            <w:left w:w="0" w:type="dxa"/>
            <w:bottom w:w="0" w:type="dxa"/>
            <w:right w:w="0" w:type="dxa"/>
          </w:tblCellMar>
        </w:tblPrEx>
        <w:trPr>
          <w:trHeight w:val="21"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1" w:lineRule="atLeast"/>
              <w:ind w:left="0" w:right="0"/>
              <w:jc w:val="left"/>
            </w:pPr>
            <w:r>
              <w:rPr>
                <w:rFonts w:hint="eastAsia" w:ascii="宋体" w:hAnsi="宋体" w:eastAsia="宋体" w:cs="宋体"/>
                <w:kern w:val="0"/>
                <w:sz w:val="24"/>
                <w:szCs w:val="24"/>
                <w:bdr w:val="none" w:color="auto" w:sz="0" w:space="0"/>
                <w:lang w:val="en-US" w:eastAsia="zh-CN" w:bidi="ar"/>
              </w:rPr>
              <w:t>4.</w:t>
            </w:r>
            <w:r>
              <w:rPr>
                <w:rFonts w:hint="eastAsia" w:ascii="宋体" w:hAnsi="宋体" w:eastAsia="宋体" w:cs="宋体"/>
                <w:b/>
                <w:kern w:val="0"/>
                <w:sz w:val="24"/>
                <w:szCs w:val="24"/>
                <w:bdr w:val="none" w:color="auto" w:sz="0" w:space="0"/>
                <w:lang w:val="en-US" w:eastAsia="zh-CN" w:bidi="ar"/>
              </w:rPr>
              <w:t>外国语言文学类：</w:t>
            </w:r>
            <w:r>
              <w:rPr>
                <w:rFonts w:hint="eastAsia"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shd w:val="clear"/>
          <w:tblCellMar>
            <w:top w:w="0" w:type="dxa"/>
            <w:left w:w="0" w:type="dxa"/>
            <w:bottom w:w="0" w:type="dxa"/>
            <w:right w:w="0" w:type="dxa"/>
          </w:tblCellMar>
        </w:tblPrEx>
        <w:trPr>
          <w:trHeight w:val="1844" w:hRule="atLeast"/>
          <w:jc w:val="center"/>
        </w:trPr>
        <w:tc>
          <w:tcPr>
            <w:tcW w:w="12000"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w:t>
            </w:r>
            <w:r>
              <w:rPr>
                <w:rFonts w:hint="eastAsia" w:ascii="宋体" w:hAnsi="宋体" w:eastAsia="宋体" w:cs="宋体"/>
                <w:b/>
                <w:kern w:val="0"/>
                <w:sz w:val="24"/>
                <w:szCs w:val="24"/>
                <w:bdr w:val="none" w:color="auto" w:sz="0" w:space="0"/>
                <w:lang w:val="en-US" w:eastAsia="zh-CN" w:bidi="ar"/>
              </w:rPr>
              <w:t>新闻传播学类：</w:t>
            </w:r>
            <w:r>
              <w:rPr>
                <w:rFonts w:hint="eastAsia" w:ascii="宋体" w:hAnsi="宋体" w:eastAsia="宋体" w:cs="宋体"/>
                <w:kern w:val="0"/>
                <w:sz w:val="24"/>
                <w:szCs w:val="24"/>
                <w:bdr w:val="none" w:color="auto" w:sz="0" w:space="0"/>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shd w:val="clear"/>
          <w:tblCellMar>
            <w:top w:w="0" w:type="dxa"/>
            <w:left w:w="0" w:type="dxa"/>
            <w:bottom w:w="0" w:type="dxa"/>
            <w:right w:w="0" w:type="dxa"/>
          </w:tblCellMar>
        </w:tblPrEx>
        <w:trPr>
          <w:trHeight w:val="21" w:hRule="atLeast"/>
          <w:jc w:val="center"/>
        </w:trPr>
        <w:tc>
          <w:tcPr>
            <w:tcW w:w="120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pPr>
            <w:r>
              <w:rPr>
                <w:rFonts w:hint="eastAsia" w:ascii="宋体" w:hAnsi="宋体" w:eastAsia="宋体" w:cs="宋体"/>
                <w:kern w:val="0"/>
                <w:sz w:val="24"/>
                <w:szCs w:val="24"/>
                <w:bdr w:val="none" w:color="auto" w:sz="0" w:space="0"/>
                <w:lang w:val="en-US" w:eastAsia="zh-CN" w:bidi="ar"/>
              </w:rPr>
              <w:t>6.</w:t>
            </w:r>
            <w:r>
              <w:rPr>
                <w:rFonts w:hint="eastAsia" w:ascii="宋体" w:hAnsi="宋体" w:eastAsia="宋体" w:cs="宋体"/>
                <w:b/>
                <w:kern w:val="0"/>
                <w:sz w:val="24"/>
                <w:szCs w:val="24"/>
                <w:bdr w:val="none" w:color="auto" w:sz="0" w:space="0"/>
                <w:lang w:val="en-US" w:eastAsia="zh-CN" w:bidi="ar"/>
              </w:rPr>
              <w:t>艺术设计类：</w:t>
            </w:r>
            <w:r>
              <w:rPr>
                <w:rFonts w:hint="eastAsia" w:ascii="宋体" w:hAnsi="宋体" w:eastAsia="宋体" w:cs="宋体"/>
                <w:kern w:val="0"/>
                <w:sz w:val="24"/>
                <w:szCs w:val="24"/>
                <w:bdr w:val="none" w:color="auto" w:sz="0" w:space="0"/>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shd w:val="clear"/>
          <w:tblCellMar>
            <w:top w:w="0" w:type="dxa"/>
            <w:left w:w="0" w:type="dxa"/>
            <w:bottom w:w="0" w:type="dxa"/>
            <w:right w:w="0" w:type="dxa"/>
          </w:tblCellMar>
        </w:tblPrEx>
        <w:trPr>
          <w:trHeight w:val="32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pPr>
            <w:r>
              <w:rPr>
                <w:rFonts w:hint="eastAsia" w:ascii="宋体" w:hAnsi="宋体" w:eastAsia="宋体" w:cs="宋体"/>
                <w:kern w:val="0"/>
                <w:sz w:val="24"/>
                <w:szCs w:val="24"/>
                <w:bdr w:val="none" w:color="auto" w:sz="0" w:space="0"/>
                <w:lang w:val="en-US" w:eastAsia="zh-CN" w:bidi="ar"/>
              </w:rPr>
              <w:t>7.</w:t>
            </w:r>
            <w:r>
              <w:rPr>
                <w:rFonts w:hint="eastAsia" w:ascii="宋体" w:hAnsi="宋体" w:eastAsia="宋体" w:cs="宋体"/>
                <w:b/>
                <w:kern w:val="0"/>
                <w:sz w:val="24"/>
                <w:szCs w:val="24"/>
                <w:bdr w:val="none" w:color="auto" w:sz="0" w:space="0"/>
                <w:lang w:val="en-US" w:eastAsia="zh-CN" w:bidi="ar"/>
              </w:rPr>
              <w:t>表演艺术类：</w:t>
            </w:r>
            <w:r>
              <w:rPr>
                <w:rFonts w:hint="eastAsia" w:ascii="宋体" w:hAnsi="宋体" w:eastAsia="宋体" w:cs="宋体"/>
                <w:kern w:val="0"/>
                <w:sz w:val="24"/>
                <w:szCs w:val="24"/>
                <w:bdr w:val="none" w:color="auto" w:sz="0" w:space="0"/>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1" w:lineRule="atLeast"/>
              <w:ind w:left="0" w:right="0" w:hanging="3"/>
              <w:jc w:val="left"/>
            </w:pPr>
            <w:r>
              <w:rPr>
                <w:rFonts w:hint="eastAsia" w:ascii="宋体" w:hAnsi="宋体" w:eastAsia="宋体" w:cs="宋体"/>
                <w:kern w:val="0"/>
                <w:sz w:val="24"/>
                <w:szCs w:val="24"/>
                <w:bdr w:val="none" w:color="auto" w:sz="0" w:space="0"/>
                <w:lang w:val="en-US" w:eastAsia="zh-CN" w:bidi="ar"/>
              </w:rPr>
              <w:t>8.</w:t>
            </w:r>
            <w:r>
              <w:rPr>
                <w:rFonts w:hint="eastAsia" w:ascii="宋体" w:hAnsi="宋体" w:eastAsia="宋体" w:cs="宋体"/>
                <w:b/>
                <w:kern w:val="0"/>
                <w:sz w:val="24"/>
                <w:szCs w:val="24"/>
                <w:bdr w:val="none" w:color="auto" w:sz="0" w:space="0"/>
                <w:lang w:val="en-US" w:eastAsia="zh-CN" w:bidi="ar"/>
              </w:rPr>
              <w:t>历史学类：</w:t>
            </w:r>
            <w:r>
              <w:rPr>
                <w:rFonts w:hint="eastAsia" w:ascii="宋体" w:hAnsi="宋体" w:eastAsia="宋体" w:cs="宋体"/>
                <w:kern w:val="0"/>
                <w:sz w:val="24"/>
                <w:szCs w:val="24"/>
                <w:bdr w:val="none" w:color="auto" w:sz="0" w:space="0"/>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bdr w:val="none" w:color="auto" w:sz="0" w:space="0"/>
                <w:lang w:val="en-US" w:eastAsia="zh-CN" w:bidi="ar"/>
              </w:rPr>
              <w:t>二、经济学、管理学大类</w:t>
            </w:r>
          </w:p>
        </w:tc>
      </w:tr>
      <w:tr>
        <w:tblPrEx>
          <w:tblCellMar>
            <w:top w:w="0" w:type="dxa"/>
            <w:left w:w="0" w:type="dxa"/>
            <w:bottom w:w="0" w:type="dxa"/>
            <w:right w:w="0" w:type="dxa"/>
          </w:tblCellMar>
        </w:tblPrEx>
        <w:trPr>
          <w:trHeight w:val="406"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9.</w:t>
            </w:r>
            <w:r>
              <w:rPr>
                <w:rFonts w:hint="eastAsia" w:ascii="宋体" w:hAnsi="宋体" w:eastAsia="宋体" w:cs="宋体"/>
                <w:b/>
                <w:kern w:val="0"/>
                <w:sz w:val="24"/>
                <w:szCs w:val="24"/>
                <w:bdr w:val="none" w:color="auto" w:sz="0" w:space="0"/>
                <w:lang w:val="en-US" w:eastAsia="zh-CN" w:bidi="ar"/>
              </w:rPr>
              <w:t>经济贸易类：</w:t>
            </w:r>
            <w:r>
              <w:rPr>
                <w:rFonts w:hint="eastAsia" w:ascii="宋体" w:hAnsi="宋体" w:eastAsia="宋体" w:cs="宋体"/>
                <w:kern w:val="0"/>
                <w:sz w:val="24"/>
                <w:szCs w:val="24"/>
                <w:bdr w:val="none" w:color="auto" w:sz="0" w:space="0"/>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shd w:val="clear"/>
          <w:tblCellMar>
            <w:top w:w="0" w:type="dxa"/>
            <w:left w:w="0" w:type="dxa"/>
            <w:bottom w:w="0" w:type="dxa"/>
            <w:right w:w="0" w:type="dxa"/>
          </w:tblCellMar>
        </w:tblPrEx>
        <w:trPr>
          <w:trHeight w:val="119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w:t>
            </w:r>
            <w:r>
              <w:rPr>
                <w:rFonts w:hint="eastAsia" w:ascii="宋体" w:hAnsi="宋体" w:eastAsia="宋体" w:cs="宋体"/>
                <w:b/>
                <w:kern w:val="0"/>
                <w:sz w:val="24"/>
                <w:szCs w:val="24"/>
                <w:bdr w:val="none" w:color="auto" w:sz="0" w:space="0"/>
                <w:lang w:val="en-US" w:eastAsia="zh-CN" w:bidi="ar"/>
              </w:rPr>
              <w:t>财政金融类：</w:t>
            </w:r>
            <w:r>
              <w:rPr>
                <w:rFonts w:hint="eastAsia" w:ascii="宋体" w:hAnsi="宋体" w:eastAsia="宋体" w:cs="宋体"/>
                <w:kern w:val="0"/>
                <w:sz w:val="24"/>
                <w:szCs w:val="24"/>
                <w:bdr w:val="none" w:color="auto" w:sz="0" w:space="0"/>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11.</w:t>
            </w:r>
            <w:r>
              <w:rPr>
                <w:rFonts w:hint="eastAsia" w:ascii="宋体" w:hAnsi="宋体" w:eastAsia="宋体" w:cs="宋体"/>
                <w:b/>
                <w:kern w:val="0"/>
                <w:sz w:val="24"/>
                <w:szCs w:val="24"/>
                <w:bdr w:val="none" w:color="auto" w:sz="0" w:space="0"/>
                <w:lang w:val="en-US" w:eastAsia="zh-CN" w:bidi="ar"/>
              </w:rPr>
              <w:t>统计学类：</w:t>
            </w:r>
            <w:r>
              <w:rPr>
                <w:rFonts w:hint="eastAsia" w:ascii="宋体" w:hAnsi="宋体" w:eastAsia="宋体" w:cs="宋体"/>
                <w:kern w:val="0"/>
                <w:sz w:val="24"/>
                <w:szCs w:val="24"/>
                <w:bdr w:val="none" w:color="auto" w:sz="0" w:space="0"/>
                <w:lang w:val="en-US" w:eastAsia="zh-CN" w:bidi="ar"/>
              </w:rPr>
              <w:t>统计学（含各类专业统计调查），统计，应用数理统计，应用统计（学），经济统计学，</w:t>
            </w:r>
            <w:r>
              <w:rPr>
                <w:rFonts w:hint="eastAsia" w:ascii="宋体" w:hAnsi="宋体" w:eastAsia="宋体" w:cs="宋体"/>
                <w:b/>
                <w:kern w:val="0"/>
                <w:sz w:val="24"/>
                <w:szCs w:val="24"/>
                <w:bdr w:val="none" w:color="auto" w:sz="0" w:space="0"/>
                <w:lang w:val="en-US" w:eastAsia="zh-CN" w:bidi="ar"/>
              </w:rPr>
              <w:t>数学类相关专业（</w:t>
            </w:r>
            <w:r>
              <w:rPr>
                <w:rFonts w:hint="eastAsia" w:ascii="宋体" w:hAnsi="宋体" w:eastAsia="宋体" w:cs="宋体"/>
                <w:kern w:val="0"/>
                <w:sz w:val="24"/>
                <w:szCs w:val="24"/>
                <w:bdr w:val="none" w:color="auto" w:sz="0" w:space="0"/>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12.</w:t>
            </w:r>
            <w:r>
              <w:rPr>
                <w:rFonts w:hint="eastAsia" w:ascii="宋体" w:hAnsi="宋体" w:eastAsia="宋体" w:cs="宋体"/>
                <w:b/>
                <w:kern w:val="0"/>
                <w:sz w:val="24"/>
                <w:szCs w:val="24"/>
                <w:bdr w:val="none" w:color="auto" w:sz="0" w:space="0"/>
                <w:lang w:val="en-US" w:eastAsia="zh-CN" w:bidi="ar"/>
              </w:rPr>
              <w:t>管理科学与工程类：</w:t>
            </w:r>
            <w:r>
              <w:rPr>
                <w:rFonts w:hint="eastAsia" w:ascii="宋体" w:hAnsi="宋体" w:eastAsia="宋体" w:cs="宋体"/>
                <w:kern w:val="0"/>
                <w:sz w:val="24"/>
                <w:szCs w:val="24"/>
                <w:bdr w:val="none" w:color="auto" w:sz="0" w:space="0"/>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13.</w:t>
            </w:r>
            <w:r>
              <w:rPr>
                <w:rFonts w:hint="eastAsia" w:ascii="宋体" w:hAnsi="宋体" w:eastAsia="宋体" w:cs="宋体"/>
                <w:b/>
                <w:kern w:val="0"/>
                <w:sz w:val="24"/>
                <w:szCs w:val="24"/>
                <w:bdr w:val="none" w:color="auto" w:sz="0" w:space="0"/>
                <w:lang w:val="en-US" w:eastAsia="zh-CN" w:bidi="ar"/>
              </w:rPr>
              <w:t>工商管理类：</w:t>
            </w:r>
            <w:r>
              <w:rPr>
                <w:rFonts w:hint="eastAsia" w:ascii="宋体" w:hAnsi="宋体" w:eastAsia="宋体" w:cs="宋体"/>
                <w:kern w:val="0"/>
                <w:sz w:val="24"/>
                <w:szCs w:val="24"/>
                <w:bdr w:val="none" w:color="auto" w:sz="0" w:space="0"/>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spacing w:val="-10"/>
                <w:kern w:val="0"/>
                <w:sz w:val="24"/>
                <w:szCs w:val="24"/>
                <w:bdr w:val="none" w:color="auto" w:sz="0" w:space="0"/>
                <w:lang w:val="en-US" w:eastAsia="zh-CN" w:bidi="ar"/>
              </w:rPr>
              <w:t>国际企业管理，</w:t>
            </w:r>
            <w:r>
              <w:rPr>
                <w:rFonts w:hint="eastAsia" w:ascii="宋体" w:hAnsi="宋体" w:eastAsia="宋体" w:cs="宋体"/>
                <w:kern w:val="0"/>
                <w:sz w:val="24"/>
                <w:szCs w:val="24"/>
                <w:bdr w:val="none" w:color="auto" w:sz="0" w:space="0"/>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14.</w:t>
            </w:r>
            <w:r>
              <w:rPr>
                <w:rFonts w:hint="eastAsia" w:ascii="宋体" w:hAnsi="宋体" w:eastAsia="宋体" w:cs="宋体"/>
                <w:b/>
                <w:kern w:val="0"/>
                <w:sz w:val="24"/>
                <w:szCs w:val="24"/>
                <w:bdr w:val="none" w:color="auto" w:sz="0" w:space="0"/>
                <w:lang w:val="en-US" w:eastAsia="zh-CN" w:bidi="ar"/>
              </w:rPr>
              <w:t>电商物流类：</w:t>
            </w:r>
            <w:r>
              <w:rPr>
                <w:rFonts w:hint="eastAsia" w:ascii="宋体" w:hAnsi="宋体" w:eastAsia="宋体" w:cs="宋体"/>
                <w:kern w:val="0"/>
                <w:sz w:val="24"/>
                <w:szCs w:val="24"/>
                <w:bdr w:val="none" w:color="auto" w:sz="0" w:space="0"/>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shd w:val="clear"/>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15.</w:t>
            </w:r>
            <w:r>
              <w:rPr>
                <w:rFonts w:hint="eastAsia" w:ascii="宋体" w:hAnsi="宋体" w:eastAsia="宋体" w:cs="宋体"/>
                <w:b/>
                <w:kern w:val="0"/>
                <w:sz w:val="24"/>
                <w:szCs w:val="24"/>
                <w:bdr w:val="none" w:color="auto" w:sz="0" w:space="0"/>
                <w:lang w:val="en-US" w:eastAsia="zh-CN" w:bidi="ar"/>
              </w:rPr>
              <w:t>旅游餐饮类：</w:t>
            </w:r>
            <w:r>
              <w:rPr>
                <w:rFonts w:hint="eastAsia" w:ascii="宋体" w:hAnsi="宋体" w:eastAsia="宋体" w:cs="宋体"/>
                <w:kern w:val="0"/>
                <w:sz w:val="24"/>
                <w:szCs w:val="24"/>
                <w:bdr w:val="none" w:color="auto" w:sz="0" w:space="0"/>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16.</w:t>
            </w:r>
            <w:r>
              <w:rPr>
                <w:rFonts w:hint="eastAsia" w:ascii="宋体" w:hAnsi="宋体" w:eastAsia="宋体" w:cs="宋体"/>
                <w:b/>
                <w:kern w:val="0"/>
                <w:sz w:val="24"/>
                <w:szCs w:val="24"/>
                <w:bdr w:val="none" w:color="auto" w:sz="0" w:space="0"/>
                <w:lang w:val="en-US" w:eastAsia="zh-CN" w:bidi="ar"/>
              </w:rPr>
              <w:t>会计与审计类：</w:t>
            </w:r>
            <w:r>
              <w:rPr>
                <w:rFonts w:hint="eastAsia" w:ascii="宋体" w:hAnsi="宋体" w:eastAsia="宋体" w:cs="宋体"/>
                <w:kern w:val="0"/>
                <w:sz w:val="24"/>
                <w:szCs w:val="24"/>
                <w:bdr w:val="none" w:color="auto" w:sz="0" w:space="0"/>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spacing w:val="-10"/>
                <w:kern w:val="0"/>
                <w:sz w:val="24"/>
                <w:szCs w:val="24"/>
                <w:bdr w:val="none" w:color="auto" w:sz="0" w:space="0"/>
                <w:lang w:val="en-US" w:eastAsia="zh-CN" w:bidi="ar"/>
              </w:rPr>
              <w:t>企业财务管理，</w:t>
            </w:r>
            <w:r>
              <w:rPr>
                <w:rFonts w:hint="eastAsia" w:ascii="宋体" w:hAnsi="宋体" w:eastAsia="宋体" w:cs="宋体"/>
                <w:kern w:val="0"/>
                <w:sz w:val="24"/>
                <w:szCs w:val="24"/>
                <w:bdr w:val="none" w:color="auto" w:sz="0" w:space="0"/>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shd w:val="clear"/>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17.</w:t>
            </w:r>
            <w:r>
              <w:rPr>
                <w:rFonts w:hint="eastAsia" w:ascii="宋体" w:hAnsi="宋体" w:eastAsia="宋体" w:cs="宋体"/>
                <w:b/>
                <w:kern w:val="0"/>
                <w:sz w:val="24"/>
                <w:szCs w:val="24"/>
                <w:bdr w:val="none" w:color="auto" w:sz="0" w:space="0"/>
                <w:lang w:val="en-US" w:eastAsia="zh-CN" w:bidi="ar"/>
              </w:rPr>
              <w:t>公共管理类：</w:t>
            </w:r>
            <w:r>
              <w:rPr>
                <w:rFonts w:hint="eastAsia" w:ascii="宋体" w:hAnsi="宋体" w:eastAsia="宋体" w:cs="宋体"/>
                <w:kern w:val="0"/>
                <w:sz w:val="24"/>
                <w:szCs w:val="24"/>
                <w:bdr w:val="none" w:color="auto" w:sz="0" w:space="0"/>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jc w:val="left"/>
            </w:pPr>
            <w:r>
              <w:rPr>
                <w:rFonts w:hint="eastAsia" w:ascii="宋体" w:hAnsi="宋体" w:eastAsia="宋体" w:cs="宋体"/>
                <w:kern w:val="0"/>
                <w:sz w:val="24"/>
                <w:szCs w:val="24"/>
                <w:bdr w:val="none" w:color="auto" w:sz="0" w:space="0"/>
                <w:lang w:val="en-US" w:eastAsia="zh-CN" w:bidi="ar"/>
              </w:rPr>
              <w:t>18.</w:t>
            </w:r>
            <w:r>
              <w:rPr>
                <w:rFonts w:hint="eastAsia" w:ascii="宋体" w:hAnsi="宋体" w:eastAsia="宋体" w:cs="宋体"/>
                <w:b/>
                <w:kern w:val="0"/>
                <w:sz w:val="24"/>
                <w:szCs w:val="24"/>
                <w:bdr w:val="none" w:color="auto" w:sz="0" w:space="0"/>
                <w:lang w:val="en-US" w:eastAsia="zh-CN" w:bidi="ar"/>
              </w:rPr>
              <w:t>卫生管理类：</w:t>
            </w:r>
            <w:r>
              <w:rPr>
                <w:rFonts w:hint="eastAsia"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CellMar>
            <w:top w:w="0" w:type="dxa"/>
            <w:left w:w="0" w:type="dxa"/>
            <w:bottom w:w="0" w:type="dxa"/>
            <w:right w:w="0" w:type="dxa"/>
          </w:tblCellMar>
        </w:tblPrEx>
        <w:trPr>
          <w:trHeight w:val="2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0" w:lineRule="atLeast"/>
              <w:ind w:left="0" w:right="0" w:hanging="3"/>
              <w:jc w:val="left"/>
            </w:pPr>
            <w:r>
              <w:rPr>
                <w:rFonts w:hint="eastAsia" w:ascii="宋体" w:hAnsi="宋体" w:eastAsia="宋体" w:cs="宋体"/>
                <w:kern w:val="0"/>
                <w:sz w:val="24"/>
                <w:szCs w:val="24"/>
                <w:bdr w:val="none" w:color="auto" w:sz="0" w:space="0"/>
                <w:lang w:val="en-US" w:eastAsia="zh-CN" w:bidi="ar"/>
              </w:rPr>
              <w:t>19.</w:t>
            </w:r>
            <w:r>
              <w:rPr>
                <w:rFonts w:hint="eastAsia" w:ascii="宋体" w:hAnsi="宋体" w:eastAsia="宋体" w:cs="宋体"/>
                <w:b/>
                <w:kern w:val="0"/>
                <w:sz w:val="24"/>
                <w:szCs w:val="24"/>
                <w:bdr w:val="none" w:color="auto" w:sz="0" w:space="0"/>
                <w:lang w:val="en-US" w:eastAsia="zh-CN" w:bidi="ar"/>
              </w:rPr>
              <w:t>农业经济管理类：</w:t>
            </w:r>
            <w:r>
              <w:rPr>
                <w:rFonts w:hint="eastAsia" w:ascii="宋体" w:hAnsi="宋体" w:eastAsia="宋体" w:cs="宋体"/>
                <w:kern w:val="0"/>
                <w:sz w:val="24"/>
                <w:szCs w:val="24"/>
                <w:bdr w:val="none" w:color="auto" w:sz="0" w:space="0"/>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CellMar>
            <w:top w:w="0" w:type="dxa"/>
            <w:left w:w="0" w:type="dxa"/>
            <w:bottom w:w="0" w:type="dxa"/>
            <w:right w:w="0" w:type="dxa"/>
          </w:tblCellMar>
        </w:tblPrEx>
        <w:trPr>
          <w:trHeight w:val="223"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223" w:lineRule="atLeast"/>
              <w:ind w:left="0" w:right="0" w:hanging="3"/>
              <w:jc w:val="left"/>
            </w:pPr>
            <w:r>
              <w:rPr>
                <w:rFonts w:hint="eastAsia" w:ascii="宋体" w:hAnsi="宋体" w:eastAsia="宋体" w:cs="宋体"/>
                <w:kern w:val="0"/>
                <w:sz w:val="24"/>
                <w:szCs w:val="24"/>
                <w:bdr w:val="none" w:color="auto" w:sz="0" w:space="0"/>
                <w:lang w:val="en-US" w:eastAsia="zh-CN" w:bidi="ar"/>
              </w:rPr>
              <w:t>20.</w:t>
            </w:r>
            <w:r>
              <w:rPr>
                <w:rFonts w:hint="eastAsia" w:ascii="宋体" w:hAnsi="宋体" w:eastAsia="宋体" w:cs="宋体"/>
                <w:b/>
                <w:kern w:val="0"/>
                <w:sz w:val="24"/>
                <w:szCs w:val="24"/>
                <w:bdr w:val="none" w:color="auto" w:sz="0" w:space="0"/>
                <w:lang w:val="en-US" w:eastAsia="zh-CN" w:bidi="ar"/>
              </w:rPr>
              <w:t>图书档案学类：</w:t>
            </w:r>
            <w:r>
              <w:rPr>
                <w:rFonts w:hint="eastAsia"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shd w:val="clear"/>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bdr w:val="none" w:color="auto" w:sz="0" w:space="0"/>
                <w:lang w:val="en-US" w:eastAsia="zh-CN" w:bidi="ar"/>
              </w:rPr>
              <w:t>三、法学大类</w:t>
            </w:r>
          </w:p>
        </w:tc>
      </w:tr>
      <w:tr>
        <w:tblPrEx>
          <w:shd w:val="clear"/>
          <w:tblCellMar>
            <w:top w:w="0" w:type="dxa"/>
            <w:left w:w="0" w:type="dxa"/>
            <w:bottom w:w="0" w:type="dxa"/>
            <w:right w:w="0" w:type="dxa"/>
          </w:tblCellMar>
        </w:tblPrEx>
        <w:trPr>
          <w:trHeight w:val="247"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both"/>
              <w:rPr>
                <w:rFonts w:hint="eastAsia" w:ascii="宋体" w:hAnsi="宋体" w:eastAsia="宋体" w:cs="宋体"/>
                <w:b/>
                <w:kern w:val="0"/>
                <w:sz w:val="24"/>
                <w:szCs w:val="24"/>
                <w:bdr w:val="none" w:color="auto" w:sz="0" w:space="0"/>
                <w:lang w:val="en-US" w:eastAsia="zh-CN" w:bidi="ar"/>
              </w:rPr>
            </w:pPr>
            <w:r>
              <w:rPr>
                <w:rFonts w:hint="eastAsia" w:ascii="宋体" w:hAnsi="宋体" w:eastAsia="宋体" w:cs="宋体"/>
                <w:b w:val="0"/>
                <w:bCs/>
                <w:kern w:val="0"/>
                <w:sz w:val="24"/>
                <w:szCs w:val="24"/>
                <w:bdr w:val="none" w:color="auto" w:sz="0" w:space="0"/>
                <w:lang w:val="en-US" w:eastAsia="zh-CN" w:bidi="ar"/>
              </w:rPr>
              <w:t>21.</w:t>
            </w:r>
            <w:r>
              <w:rPr>
                <w:rFonts w:hint="eastAsia" w:ascii="宋体" w:hAnsi="宋体" w:eastAsia="宋体" w:cs="宋体"/>
                <w:b/>
                <w:kern w:val="0"/>
                <w:sz w:val="24"/>
                <w:szCs w:val="24"/>
                <w:bdr w:val="none" w:color="auto" w:sz="0" w:space="0"/>
                <w:lang w:val="en-US" w:eastAsia="zh-CN" w:bidi="ar"/>
              </w:rPr>
              <w:t>法学类：</w:t>
            </w:r>
            <w:r>
              <w:rPr>
                <w:rFonts w:hint="eastAsia" w:ascii="宋体" w:hAnsi="宋体" w:eastAsia="宋体" w:cs="宋体"/>
                <w:b w:val="0"/>
                <w:bCs/>
                <w:kern w:val="0"/>
                <w:sz w:val="24"/>
                <w:szCs w:val="24"/>
                <w:bdr w:val="none" w:color="auto" w:sz="0" w:space="0"/>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18" w:lineRule="atLeast"/>
              <w:ind w:left="0" w:right="0" w:hanging="3"/>
              <w:jc w:val="left"/>
            </w:pPr>
            <w:r>
              <w:rPr>
                <w:rFonts w:hint="eastAsia" w:ascii="宋体" w:hAnsi="宋体" w:eastAsia="宋体" w:cs="宋体"/>
                <w:kern w:val="0"/>
                <w:sz w:val="24"/>
                <w:szCs w:val="24"/>
                <w:bdr w:val="none" w:color="auto" w:sz="0" w:space="0"/>
                <w:lang w:val="en-US" w:eastAsia="zh-CN" w:bidi="ar"/>
              </w:rPr>
              <w:t>22.</w:t>
            </w:r>
            <w:r>
              <w:rPr>
                <w:rFonts w:hint="eastAsia" w:ascii="宋体" w:hAnsi="宋体" w:eastAsia="宋体" w:cs="宋体"/>
                <w:b/>
                <w:kern w:val="0"/>
                <w:sz w:val="24"/>
                <w:szCs w:val="24"/>
                <w:bdr w:val="none" w:color="auto" w:sz="0" w:space="0"/>
                <w:lang w:val="en-US" w:eastAsia="zh-CN" w:bidi="ar"/>
              </w:rPr>
              <w:t>监所管理类：</w:t>
            </w:r>
            <w:r>
              <w:rPr>
                <w:rFonts w:hint="eastAsia"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23.</w:t>
            </w:r>
            <w:r>
              <w:rPr>
                <w:rFonts w:hint="eastAsia" w:ascii="宋体" w:hAnsi="宋体" w:eastAsia="宋体" w:cs="宋体"/>
                <w:b/>
                <w:kern w:val="0"/>
                <w:sz w:val="24"/>
                <w:szCs w:val="24"/>
                <w:bdr w:val="none" w:color="auto" w:sz="0" w:space="0"/>
                <w:lang w:val="en-US" w:eastAsia="zh-CN" w:bidi="ar"/>
              </w:rPr>
              <w:t>马克思主义理论类：</w:t>
            </w:r>
            <w:r>
              <w:rPr>
                <w:rFonts w:hint="eastAsia" w:ascii="宋体" w:hAnsi="宋体" w:eastAsia="宋体" w:cs="宋体"/>
                <w:kern w:val="0"/>
                <w:sz w:val="24"/>
                <w:szCs w:val="24"/>
                <w:bdr w:val="none" w:color="auto" w:sz="0" w:space="0"/>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24.</w:t>
            </w:r>
            <w:r>
              <w:rPr>
                <w:rFonts w:hint="eastAsia" w:ascii="宋体" w:hAnsi="宋体" w:eastAsia="宋体" w:cs="宋体"/>
                <w:b/>
                <w:kern w:val="0"/>
                <w:sz w:val="24"/>
                <w:szCs w:val="24"/>
                <w:bdr w:val="none" w:color="auto" w:sz="0" w:space="0"/>
                <w:lang w:val="en-US" w:eastAsia="zh-CN" w:bidi="ar"/>
              </w:rPr>
              <w:t>社会学类：</w:t>
            </w:r>
            <w:r>
              <w:rPr>
                <w:rFonts w:hint="eastAsia" w:ascii="宋体" w:hAnsi="宋体" w:eastAsia="宋体" w:cs="宋体"/>
                <w:kern w:val="0"/>
                <w:sz w:val="24"/>
                <w:szCs w:val="24"/>
                <w:bdr w:val="none" w:color="auto" w:sz="0" w:space="0"/>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25.</w:t>
            </w:r>
            <w:r>
              <w:rPr>
                <w:rFonts w:hint="eastAsia" w:ascii="宋体" w:hAnsi="宋体" w:eastAsia="宋体" w:cs="宋体"/>
                <w:b/>
                <w:kern w:val="0"/>
                <w:sz w:val="24"/>
                <w:szCs w:val="24"/>
                <w:bdr w:val="none" w:color="auto" w:sz="0" w:space="0"/>
                <w:lang w:val="en-US" w:eastAsia="zh-CN" w:bidi="ar"/>
              </w:rPr>
              <w:t>民族宗教类：</w:t>
            </w:r>
            <w:r>
              <w:rPr>
                <w:rFonts w:hint="eastAsia"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26.</w:t>
            </w:r>
            <w:r>
              <w:rPr>
                <w:rFonts w:hint="eastAsia" w:ascii="宋体" w:hAnsi="宋体" w:eastAsia="宋体" w:cs="宋体"/>
                <w:b/>
                <w:kern w:val="0"/>
                <w:sz w:val="24"/>
                <w:szCs w:val="24"/>
                <w:bdr w:val="none" w:color="auto" w:sz="0" w:space="0"/>
                <w:lang w:val="en-US" w:eastAsia="zh-CN" w:bidi="ar"/>
              </w:rPr>
              <w:t>政治学类：</w:t>
            </w:r>
            <w:r>
              <w:rPr>
                <w:rFonts w:hint="eastAsia" w:ascii="宋体" w:hAnsi="宋体" w:eastAsia="宋体" w:cs="宋体"/>
                <w:kern w:val="0"/>
                <w:sz w:val="24"/>
                <w:szCs w:val="24"/>
                <w:bdr w:val="none" w:color="auto" w:sz="0" w:space="0"/>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shd w:val="clear"/>
          <w:tblCellMar>
            <w:top w:w="0" w:type="dxa"/>
            <w:left w:w="0" w:type="dxa"/>
            <w:bottom w:w="0" w:type="dxa"/>
            <w:right w:w="0" w:type="dxa"/>
          </w:tblCellMar>
        </w:tblPrEx>
        <w:trPr>
          <w:trHeight w:val="331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bdr w:val="none" w:color="auto" w:sz="0" w:space="0"/>
                <w:lang w:val="en-US" w:eastAsia="zh-CN" w:bidi="ar"/>
              </w:rPr>
              <w:t>27.</w:t>
            </w:r>
            <w:r>
              <w:rPr>
                <w:rFonts w:hint="eastAsia" w:ascii="宋体" w:hAnsi="宋体" w:eastAsia="宋体" w:cs="宋体"/>
                <w:b/>
                <w:kern w:val="0"/>
                <w:sz w:val="24"/>
                <w:szCs w:val="24"/>
                <w:bdr w:val="none" w:color="auto" w:sz="0" w:space="0"/>
                <w:lang w:val="en-US" w:eastAsia="zh-CN" w:bidi="ar"/>
              </w:rPr>
              <w:t>公安学类：</w:t>
            </w:r>
            <w:r>
              <w:rPr>
                <w:rFonts w:hint="eastAsia"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widowControl/>
              <w:suppressLineNumbers w:val="0"/>
              <w:spacing w:before="156" w:beforeLines="50" w:beforeAutospacing="0" w:after="0" w:afterAutospacing="0" w:line="300" w:lineRule="atLeast"/>
              <w:ind w:left="-6" w:right="0"/>
              <w:jc w:val="left"/>
            </w:pPr>
            <w:r>
              <w:rPr>
                <w:rFonts w:hint="eastAsia"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bdr w:val="none" w:color="auto" w:sz="0" w:space="0"/>
                <w:lang w:val="en-US" w:eastAsia="zh-CN" w:bidi="ar"/>
              </w:rPr>
              <w:t>注2：“</w:t>
            </w:r>
            <w:r>
              <w:rPr>
                <w:rFonts w:hint="eastAsia" w:ascii="宋体" w:hAnsi="宋体" w:eastAsia="宋体" w:cs="宋体"/>
                <w:b/>
                <w:kern w:val="0"/>
                <w:sz w:val="24"/>
                <w:szCs w:val="24"/>
                <w:bdr w:val="none" w:color="auto" w:sz="0" w:space="0"/>
                <w:lang w:val="en-US" w:eastAsia="zh-CN" w:bidi="ar"/>
              </w:rPr>
              <w:t>理学、工学大类”</w:t>
            </w:r>
            <w:r>
              <w:rPr>
                <w:rFonts w:hint="eastAsia" w:ascii="宋体" w:hAnsi="宋体" w:eastAsia="宋体" w:cs="宋体"/>
                <w:kern w:val="0"/>
                <w:sz w:val="24"/>
                <w:szCs w:val="24"/>
                <w:bdr w:val="none" w:color="auto" w:sz="0" w:space="0"/>
                <w:lang w:val="en-US" w:eastAsia="zh-CN" w:bidi="ar"/>
              </w:rPr>
              <w:t>中的“31.公安技术类”也可报考公安学类</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bdr w:val="none" w:color="auto" w:sz="0" w:space="0"/>
                <w:lang w:val="en-US" w:eastAsia="zh-CN" w:bidi="ar"/>
              </w:rPr>
              <w:t>四、教育学大类</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28.</w:t>
            </w:r>
            <w:r>
              <w:rPr>
                <w:rFonts w:hint="eastAsia" w:ascii="宋体" w:hAnsi="宋体" w:eastAsia="宋体" w:cs="宋体"/>
                <w:b/>
                <w:kern w:val="0"/>
                <w:sz w:val="24"/>
                <w:szCs w:val="24"/>
                <w:bdr w:val="none" w:color="auto" w:sz="0" w:space="0"/>
                <w:lang w:val="en-US" w:eastAsia="zh-CN" w:bidi="ar"/>
              </w:rPr>
              <w:t>教育学类：</w:t>
            </w:r>
            <w:r>
              <w:rPr>
                <w:rFonts w:hint="eastAsia" w:ascii="宋体" w:hAnsi="宋体" w:eastAsia="宋体" w:cs="宋体"/>
                <w:kern w:val="0"/>
                <w:sz w:val="24"/>
                <w:szCs w:val="24"/>
                <w:bdr w:val="none" w:color="auto" w:sz="0" w:space="0"/>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29.</w:t>
            </w:r>
            <w:r>
              <w:rPr>
                <w:rFonts w:hint="eastAsia" w:ascii="宋体" w:hAnsi="宋体" w:eastAsia="宋体" w:cs="宋体"/>
                <w:b/>
                <w:kern w:val="0"/>
                <w:sz w:val="24"/>
                <w:szCs w:val="24"/>
                <w:bdr w:val="none" w:color="auto" w:sz="0" w:space="0"/>
                <w:lang w:val="en-US" w:eastAsia="zh-CN" w:bidi="ar"/>
              </w:rPr>
              <w:t>体育学类：</w:t>
            </w:r>
            <w:r>
              <w:rPr>
                <w:rFonts w:hint="eastAsia" w:ascii="宋体" w:hAnsi="宋体" w:eastAsia="宋体" w:cs="宋体"/>
                <w:kern w:val="0"/>
                <w:sz w:val="24"/>
                <w:szCs w:val="24"/>
                <w:bdr w:val="none" w:color="auto" w:sz="0" w:space="0"/>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30.</w:t>
            </w:r>
            <w:r>
              <w:rPr>
                <w:rFonts w:hint="eastAsia" w:ascii="宋体" w:hAnsi="宋体" w:eastAsia="宋体" w:cs="宋体"/>
                <w:b/>
                <w:kern w:val="0"/>
                <w:sz w:val="24"/>
                <w:szCs w:val="24"/>
                <w:bdr w:val="none" w:color="auto" w:sz="0" w:space="0"/>
                <w:lang w:val="en-US" w:eastAsia="zh-CN" w:bidi="ar"/>
              </w:rPr>
              <w:t>职业技术教育类：</w:t>
            </w:r>
            <w:r>
              <w:rPr>
                <w:rFonts w:hint="eastAsia"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bdr w:val="none" w:color="auto" w:sz="0" w:space="0"/>
                <w:lang w:val="en-US" w:eastAsia="zh-CN" w:bidi="ar"/>
              </w:rPr>
              <w:t>五、理学、工学大类</w:t>
            </w:r>
          </w:p>
        </w:tc>
      </w:tr>
      <w:tr>
        <w:tblPrEx>
          <w:tblCellMar>
            <w:top w:w="0" w:type="dxa"/>
            <w:left w:w="0" w:type="dxa"/>
            <w:bottom w:w="0" w:type="dxa"/>
            <w:right w:w="0" w:type="dxa"/>
          </w:tblCellMar>
        </w:tblPrEx>
        <w:trPr>
          <w:trHeight w:val="1674"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31.</w:t>
            </w:r>
            <w:r>
              <w:rPr>
                <w:rFonts w:hint="eastAsia" w:ascii="宋体" w:hAnsi="宋体" w:eastAsia="宋体" w:cs="宋体"/>
                <w:b/>
                <w:kern w:val="0"/>
                <w:sz w:val="24"/>
                <w:szCs w:val="24"/>
                <w:bdr w:val="none" w:color="auto" w:sz="0" w:space="0"/>
                <w:lang w:val="en-US" w:eastAsia="zh-CN" w:bidi="ar"/>
              </w:rPr>
              <w:t>公安技术类：</w:t>
            </w:r>
            <w:r>
              <w:rPr>
                <w:rFonts w:hint="eastAsia"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32.</w:t>
            </w:r>
            <w:r>
              <w:rPr>
                <w:rFonts w:hint="eastAsia" w:ascii="宋体" w:hAnsi="宋体" w:eastAsia="宋体" w:cs="宋体"/>
                <w:b/>
                <w:kern w:val="0"/>
                <w:sz w:val="24"/>
                <w:szCs w:val="24"/>
                <w:bdr w:val="none" w:color="auto" w:sz="0" w:space="0"/>
                <w:lang w:val="en-US" w:eastAsia="zh-CN" w:bidi="ar"/>
              </w:rPr>
              <w:t>数学类：</w:t>
            </w:r>
            <w:r>
              <w:rPr>
                <w:rFonts w:hint="eastAsia"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33.</w:t>
            </w:r>
            <w:r>
              <w:rPr>
                <w:rFonts w:hint="eastAsia" w:ascii="宋体" w:hAnsi="宋体" w:eastAsia="宋体" w:cs="宋体"/>
                <w:b/>
                <w:kern w:val="0"/>
                <w:sz w:val="24"/>
                <w:szCs w:val="24"/>
                <w:bdr w:val="none" w:color="auto" w:sz="0" w:space="0"/>
                <w:lang w:val="en-US" w:eastAsia="zh-CN" w:bidi="ar"/>
              </w:rPr>
              <w:t>物理学类：</w:t>
            </w:r>
            <w:r>
              <w:rPr>
                <w:rFonts w:hint="eastAsia" w:ascii="宋体" w:hAnsi="宋体" w:eastAsia="宋体" w:cs="宋体"/>
                <w:kern w:val="0"/>
                <w:sz w:val="24"/>
                <w:szCs w:val="24"/>
                <w:bdr w:val="none" w:color="auto" w:sz="0" w:space="0"/>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34.</w:t>
            </w:r>
            <w:r>
              <w:rPr>
                <w:rFonts w:hint="eastAsia" w:ascii="宋体" w:hAnsi="宋体" w:eastAsia="宋体" w:cs="宋体"/>
                <w:b/>
                <w:kern w:val="0"/>
                <w:sz w:val="24"/>
                <w:szCs w:val="24"/>
                <w:bdr w:val="none" w:color="auto" w:sz="0" w:space="0"/>
                <w:lang w:val="en-US" w:eastAsia="zh-CN" w:bidi="ar"/>
              </w:rPr>
              <w:t>化学类：</w:t>
            </w:r>
            <w:r>
              <w:rPr>
                <w:rFonts w:hint="eastAsia" w:ascii="宋体" w:hAnsi="宋体" w:eastAsia="宋体" w:cs="宋体"/>
                <w:kern w:val="0"/>
                <w:sz w:val="24"/>
                <w:szCs w:val="24"/>
                <w:bdr w:val="none" w:color="auto" w:sz="0" w:space="0"/>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rPr>
          <w:trHeight w:val="1624"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35.</w:t>
            </w:r>
            <w:r>
              <w:rPr>
                <w:rFonts w:hint="eastAsia" w:ascii="宋体" w:hAnsi="宋体" w:eastAsia="宋体" w:cs="宋体"/>
                <w:b/>
                <w:kern w:val="0"/>
                <w:sz w:val="24"/>
                <w:szCs w:val="24"/>
                <w:bdr w:val="none" w:color="auto" w:sz="0" w:space="0"/>
                <w:lang w:val="en-US" w:eastAsia="zh-CN" w:bidi="ar"/>
              </w:rPr>
              <w:t>生物科学类：</w:t>
            </w:r>
            <w:r>
              <w:rPr>
                <w:rFonts w:hint="eastAsia" w:ascii="宋体" w:hAnsi="宋体" w:eastAsia="宋体" w:cs="宋体"/>
                <w:kern w:val="0"/>
                <w:sz w:val="24"/>
                <w:szCs w:val="24"/>
                <w:bdr w:val="none" w:color="auto" w:sz="0" w:space="0"/>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36.</w:t>
            </w:r>
            <w:r>
              <w:rPr>
                <w:rFonts w:hint="eastAsia" w:ascii="宋体" w:hAnsi="宋体" w:eastAsia="宋体" w:cs="宋体"/>
                <w:b/>
                <w:kern w:val="0"/>
                <w:sz w:val="24"/>
                <w:szCs w:val="24"/>
                <w:bdr w:val="none" w:color="auto" w:sz="0" w:space="0"/>
                <w:lang w:val="en-US" w:eastAsia="zh-CN" w:bidi="ar"/>
              </w:rPr>
              <w:t>天文学类：</w:t>
            </w:r>
            <w:r>
              <w:rPr>
                <w:rFonts w:hint="eastAsia" w:ascii="宋体" w:hAnsi="宋体" w:eastAsia="宋体" w:cs="宋体"/>
                <w:kern w:val="0"/>
                <w:sz w:val="24"/>
                <w:szCs w:val="24"/>
                <w:bdr w:val="none" w:color="auto" w:sz="0" w:space="0"/>
                <w:lang w:val="en-US" w:eastAsia="zh-CN" w:bidi="ar"/>
              </w:rPr>
              <w:t>天文学，天体物理，天体测量与天体力学</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37.</w:t>
            </w:r>
            <w:r>
              <w:rPr>
                <w:rFonts w:hint="eastAsia" w:ascii="宋体" w:hAnsi="宋体" w:eastAsia="宋体" w:cs="宋体"/>
                <w:b/>
                <w:kern w:val="0"/>
                <w:sz w:val="24"/>
                <w:szCs w:val="24"/>
                <w:bdr w:val="none" w:color="auto" w:sz="0" w:space="0"/>
                <w:lang w:val="en-US" w:eastAsia="zh-CN" w:bidi="ar"/>
              </w:rPr>
              <w:t>地质学类：</w:t>
            </w:r>
            <w:r>
              <w:rPr>
                <w:rFonts w:hint="eastAsia"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38.</w:t>
            </w:r>
            <w:r>
              <w:rPr>
                <w:rFonts w:hint="eastAsia" w:ascii="宋体" w:hAnsi="宋体" w:eastAsia="宋体" w:cs="宋体"/>
                <w:b/>
                <w:kern w:val="0"/>
                <w:sz w:val="24"/>
                <w:szCs w:val="24"/>
                <w:bdr w:val="none" w:color="auto" w:sz="0" w:space="0"/>
                <w:lang w:val="en-US" w:eastAsia="zh-CN" w:bidi="ar"/>
              </w:rPr>
              <w:t>地理科学类：</w:t>
            </w:r>
            <w:r>
              <w:rPr>
                <w:rFonts w:hint="eastAsia" w:ascii="宋体" w:hAnsi="宋体" w:eastAsia="宋体" w:cs="宋体"/>
                <w:kern w:val="0"/>
                <w:sz w:val="24"/>
                <w:szCs w:val="24"/>
                <w:bdr w:val="none" w:color="auto" w:sz="0" w:space="0"/>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39.</w:t>
            </w:r>
            <w:r>
              <w:rPr>
                <w:rFonts w:hint="eastAsia" w:ascii="宋体" w:hAnsi="宋体" w:eastAsia="宋体" w:cs="宋体"/>
                <w:b/>
                <w:kern w:val="0"/>
                <w:sz w:val="24"/>
                <w:szCs w:val="24"/>
                <w:bdr w:val="none" w:color="auto" w:sz="0" w:space="0"/>
                <w:lang w:val="en-US" w:eastAsia="zh-CN" w:bidi="ar"/>
              </w:rPr>
              <w:t>地球物理学类：</w:t>
            </w:r>
            <w:r>
              <w:rPr>
                <w:rFonts w:hint="eastAsia"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地球物理学，地球与空间科学，空间科学与技术，固体地球物理学，空间物理学，信息技术与地球物理，应用地球物理，空间信息与数字技术</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40.</w:t>
            </w:r>
            <w:r>
              <w:rPr>
                <w:rFonts w:hint="eastAsia" w:ascii="宋体" w:hAnsi="宋体" w:eastAsia="宋体" w:cs="宋体"/>
                <w:b/>
                <w:kern w:val="0"/>
                <w:sz w:val="24"/>
                <w:szCs w:val="24"/>
                <w:bdr w:val="none" w:color="auto" w:sz="0" w:space="0"/>
                <w:lang w:val="en-US" w:eastAsia="zh-CN" w:bidi="ar"/>
              </w:rPr>
              <w:t>大气科学类：</w:t>
            </w:r>
            <w:r>
              <w:rPr>
                <w:rFonts w:hint="eastAsia"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41.</w:t>
            </w:r>
            <w:r>
              <w:rPr>
                <w:rFonts w:hint="eastAsia" w:ascii="宋体" w:hAnsi="宋体" w:eastAsia="宋体" w:cs="宋体"/>
                <w:b/>
                <w:kern w:val="0"/>
                <w:sz w:val="24"/>
                <w:szCs w:val="24"/>
                <w:bdr w:val="none" w:color="auto" w:sz="0" w:space="0"/>
                <w:lang w:val="en-US" w:eastAsia="zh-CN" w:bidi="ar"/>
              </w:rPr>
              <w:t>海洋科学类：</w:t>
            </w:r>
            <w:r>
              <w:rPr>
                <w:rFonts w:hint="eastAsia" w:ascii="宋体" w:hAnsi="宋体" w:eastAsia="宋体" w:cs="宋体"/>
                <w:kern w:val="0"/>
                <w:sz w:val="24"/>
                <w:szCs w:val="24"/>
                <w:bdr w:val="none" w:color="auto" w:sz="0" w:space="0"/>
                <w:lang w:val="en-US" w:eastAsia="zh-CN" w:bidi="ar"/>
              </w:rPr>
              <w:t>海洋科学，海洋技术，海洋资源与环境，海洋管理，军事海洋学，海洋生物资源与环境，物理海洋学，海洋化学，海洋生物学，海洋地质，海岸带综合管理，海洋物理（学）</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42.</w:t>
            </w:r>
            <w:r>
              <w:rPr>
                <w:rFonts w:hint="eastAsia" w:ascii="宋体" w:hAnsi="宋体" w:eastAsia="宋体" w:cs="宋体"/>
                <w:b/>
                <w:kern w:val="0"/>
                <w:sz w:val="24"/>
                <w:szCs w:val="24"/>
                <w:bdr w:val="none" w:color="auto" w:sz="0" w:space="0"/>
                <w:lang w:val="en-US" w:eastAsia="zh-CN" w:bidi="ar"/>
              </w:rPr>
              <w:t>心理学类：</w:t>
            </w:r>
            <w:r>
              <w:rPr>
                <w:rFonts w:hint="eastAsia"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心理学，应用心理学（含临床心理学方向，犯罪心理学，社会心理学，心理咨询等），基础心理学，发展与教育心理学，人格心理学，认知神经科学，临床心理学，应用心理硕士</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43.</w:t>
            </w:r>
            <w:r>
              <w:rPr>
                <w:rFonts w:hint="eastAsia" w:ascii="宋体" w:hAnsi="宋体" w:eastAsia="宋体" w:cs="宋体"/>
                <w:b/>
                <w:kern w:val="0"/>
                <w:sz w:val="24"/>
                <w:szCs w:val="24"/>
                <w:bdr w:val="none" w:color="auto" w:sz="0" w:space="0"/>
                <w:lang w:val="en-US" w:eastAsia="zh-CN" w:bidi="ar"/>
              </w:rPr>
              <w:t>系统科学类：</w:t>
            </w:r>
            <w:r>
              <w:rPr>
                <w:rFonts w:hint="eastAsia" w:ascii="宋体" w:hAnsi="宋体" w:eastAsia="宋体" w:cs="宋体"/>
                <w:kern w:val="0"/>
                <w:sz w:val="24"/>
                <w:szCs w:val="24"/>
                <w:bdr w:val="none" w:color="auto" w:sz="0" w:space="0"/>
                <w:lang w:val="en-US" w:eastAsia="zh-CN" w:bidi="ar"/>
              </w:rPr>
              <w:t>系统理论，系统科学与工程，系统分析与集成</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rPr>
                <w:rFonts w:hint="eastAsia" w:ascii="宋体" w:hAnsi="宋体" w:eastAsia="宋体" w:cs="宋体"/>
                <w:kern w:val="0"/>
                <w:sz w:val="24"/>
                <w:szCs w:val="24"/>
                <w:bdr w:val="none" w:color="auto" w:sz="0" w:space="0"/>
                <w:lang w:val="en-US" w:eastAsia="zh-CN" w:bidi="ar"/>
              </w:rPr>
            </w:pPr>
            <w:r>
              <w:rPr>
                <w:rFonts w:hint="eastAsia" w:ascii="宋体" w:hAnsi="宋体" w:eastAsia="宋体" w:cs="宋体"/>
                <w:kern w:val="0"/>
                <w:sz w:val="24"/>
                <w:szCs w:val="24"/>
                <w:bdr w:val="none" w:color="auto" w:sz="0" w:space="0"/>
                <w:lang w:val="en-US" w:eastAsia="zh-CN" w:bidi="ar"/>
              </w:rPr>
              <w:t>44.</w:t>
            </w:r>
            <w:r>
              <w:rPr>
                <w:rFonts w:hint="eastAsia" w:ascii="宋体" w:hAnsi="宋体" w:eastAsia="宋体" w:cs="宋体"/>
                <w:b/>
                <w:bCs/>
                <w:kern w:val="0"/>
                <w:sz w:val="24"/>
                <w:szCs w:val="24"/>
                <w:bdr w:val="none" w:color="auto" w:sz="0" w:space="0"/>
                <w:lang w:val="en-US" w:eastAsia="zh-CN" w:bidi="ar"/>
              </w:rPr>
              <w:t>地矿类：</w:t>
            </w:r>
            <w:r>
              <w:rPr>
                <w:rFonts w:hint="eastAsia" w:ascii="宋体" w:hAnsi="宋体" w:eastAsia="宋体" w:cs="宋体"/>
                <w:kern w:val="0"/>
                <w:sz w:val="24"/>
                <w:szCs w:val="24"/>
                <w:bdr w:val="none" w:color="auto" w:sz="0" w:space="0"/>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45.</w:t>
            </w:r>
            <w:r>
              <w:rPr>
                <w:rFonts w:hint="eastAsia" w:ascii="宋体" w:hAnsi="宋体" w:eastAsia="宋体" w:cs="宋体"/>
                <w:b/>
                <w:kern w:val="0"/>
                <w:sz w:val="24"/>
                <w:szCs w:val="24"/>
                <w:bdr w:val="none" w:color="auto" w:sz="0" w:space="0"/>
                <w:lang w:val="en-US" w:eastAsia="zh-CN" w:bidi="ar"/>
              </w:rPr>
              <w:t>材料类：</w:t>
            </w:r>
            <w:r>
              <w:rPr>
                <w:rFonts w:hint="eastAsia" w:ascii="宋体" w:hAnsi="宋体" w:eastAsia="宋体" w:cs="宋体"/>
                <w:kern w:val="0"/>
                <w:sz w:val="24"/>
                <w:szCs w:val="24"/>
                <w:bdr w:val="none" w:color="auto" w:sz="0" w:space="0"/>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shd w:val="clear"/>
          <w:tblCellMar>
            <w:top w:w="0" w:type="dxa"/>
            <w:left w:w="0" w:type="dxa"/>
            <w:bottom w:w="0" w:type="dxa"/>
            <w:right w:w="0" w:type="dxa"/>
          </w:tblCellMar>
        </w:tblPrEx>
        <w:trPr>
          <w:trHeight w:val="5367"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46.</w:t>
            </w:r>
            <w:r>
              <w:rPr>
                <w:rFonts w:hint="eastAsia" w:ascii="宋体" w:hAnsi="宋体" w:eastAsia="宋体" w:cs="宋体"/>
                <w:b/>
                <w:kern w:val="0"/>
                <w:sz w:val="24"/>
                <w:szCs w:val="24"/>
                <w:bdr w:val="none" w:color="auto" w:sz="0" w:space="0"/>
                <w:lang w:val="en-US" w:eastAsia="zh-CN" w:bidi="ar"/>
              </w:rPr>
              <w:t>机械类：</w:t>
            </w:r>
            <w:r>
              <w:rPr>
                <w:rFonts w:hint="eastAsia" w:ascii="宋体" w:hAnsi="宋体" w:eastAsia="宋体" w:cs="宋体"/>
                <w:kern w:val="0"/>
                <w:sz w:val="24"/>
                <w:szCs w:val="24"/>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47.</w:t>
            </w:r>
            <w:r>
              <w:rPr>
                <w:rFonts w:hint="eastAsia" w:ascii="宋体" w:hAnsi="宋体" w:eastAsia="宋体" w:cs="宋体"/>
                <w:b/>
                <w:kern w:val="0"/>
                <w:sz w:val="24"/>
                <w:szCs w:val="24"/>
                <w:bdr w:val="none" w:color="auto" w:sz="0" w:space="0"/>
                <w:lang w:val="en-US" w:eastAsia="zh-CN" w:bidi="ar"/>
              </w:rPr>
              <w:t>仪器仪表类：</w:t>
            </w:r>
            <w:r>
              <w:rPr>
                <w:rFonts w:hint="eastAsia" w:ascii="宋体" w:hAnsi="宋体" w:eastAsia="宋体" w:cs="宋体"/>
                <w:kern w:val="0"/>
                <w:sz w:val="24"/>
                <w:szCs w:val="24"/>
                <w:bdr w:val="none" w:color="auto" w:sz="0" w:space="0"/>
                <w:lang w:val="en-US" w:eastAsia="zh-CN" w:bidi="ar"/>
              </w:rPr>
              <w:t>测控技术与仪器，电子信息技术及仪器</w:t>
            </w:r>
            <w:r>
              <w:rPr>
                <w:rFonts w:hint="eastAsia" w:ascii="宋体" w:hAnsi="宋体" w:eastAsia="宋体" w:cs="宋体"/>
                <w:b/>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精密仪器及机械，测试计量技术及仪器，仪器科学与技术,工程硕士（仪器仪表工程），电子测量技术与仪器</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48.</w:t>
            </w:r>
            <w:r>
              <w:rPr>
                <w:rFonts w:hint="eastAsia" w:ascii="宋体" w:hAnsi="宋体" w:eastAsia="宋体" w:cs="宋体"/>
                <w:b/>
                <w:kern w:val="0"/>
                <w:sz w:val="24"/>
                <w:szCs w:val="24"/>
                <w:bdr w:val="none" w:color="auto" w:sz="0" w:space="0"/>
                <w:lang w:val="en-US" w:eastAsia="zh-CN" w:bidi="ar"/>
              </w:rPr>
              <w:t>能源动力类：</w:t>
            </w:r>
            <w:r>
              <w:rPr>
                <w:rFonts w:hint="eastAsia" w:ascii="宋体" w:hAnsi="宋体" w:eastAsia="宋体" w:cs="宋体"/>
                <w:kern w:val="0"/>
                <w:sz w:val="24"/>
                <w:szCs w:val="24"/>
                <w:bdr w:val="none" w:color="auto" w:sz="0" w:space="0"/>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CellMar>
            <w:top w:w="0" w:type="dxa"/>
            <w:left w:w="0" w:type="dxa"/>
            <w:bottom w:w="0" w:type="dxa"/>
            <w:right w:w="0" w:type="dxa"/>
          </w:tblCellMar>
        </w:tblPrEx>
        <w:trPr>
          <w:trHeight w:val="36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49.</w:t>
            </w:r>
            <w:r>
              <w:rPr>
                <w:rFonts w:hint="eastAsia" w:ascii="宋体" w:hAnsi="宋体" w:eastAsia="宋体" w:cs="宋体"/>
                <w:b/>
                <w:kern w:val="0"/>
                <w:sz w:val="24"/>
                <w:szCs w:val="24"/>
                <w:bdr w:val="none" w:color="auto" w:sz="0" w:space="0"/>
                <w:lang w:val="en-US" w:eastAsia="zh-CN" w:bidi="ar"/>
              </w:rPr>
              <w:t>电子信息类：通信信息类</w:t>
            </w:r>
            <w:r>
              <w:rPr>
                <w:rFonts w:hint="eastAsia" w:ascii="宋体" w:hAnsi="宋体" w:eastAsia="宋体" w:cs="宋体"/>
                <w:kern w:val="0"/>
                <w:sz w:val="24"/>
                <w:szCs w:val="24"/>
                <w:bdr w:val="none" w:color="auto" w:sz="0" w:space="0"/>
                <w:lang w:val="en-US" w:eastAsia="zh-CN" w:bidi="ar"/>
              </w:rPr>
              <w:t>，微电子科学与工程，</w:t>
            </w:r>
            <w:r>
              <w:rPr>
                <w:rFonts w:hint="eastAsia" w:ascii="宋体" w:hAnsi="宋体" w:eastAsia="宋体" w:cs="宋体"/>
                <w:bCs/>
                <w:kern w:val="0"/>
                <w:sz w:val="24"/>
                <w:szCs w:val="24"/>
                <w:bdr w:val="none" w:color="auto" w:sz="0" w:space="0"/>
                <w:lang w:val="en-US" w:eastAsia="zh-CN" w:bidi="ar"/>
              </w:rPr>
              <w:t>应用电子技术教育，</w:t>
            </w:r>
            <w:r>
              <w:rPr>
                <w:rFonts w:hint="eastAsia" w:ascii="宋体" w:hAnsi="宋体" w:eastAsia="宋体" w:cs="宋体"/>
                <w:kern w:val="0"/>
                <w:sz w:val="24"/>
                <w:szCs w:val="24"/>
                <w:bdr w:val="none" w:color="auto" w:sz="0" w:space="0"/>
                <w:lang w:val="en-US" w:eastAsia="zh-CN" w:bidi="ar"/>
              </w:rPr>
              <w:t>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50.</w:t>
            </w:r>
            <w:r>
              <w:rPr>
                <w:rFonts w:hint="eastAsia" w:ascii="宋体" w:hAnsi="宋体" w:eastAsia="宋体" w:cs="宋体"/>
                <w:b/>
                <w:kern w:val="0"/>
                <w:sz w:val="24"/>
                <w:szCs w:val="24"/>
                <w:bdr w:val="none" w:color="auto" w:sz="0" w:space="0"/>
                <w:lang w:val="en-US" w:eastAsia="zh-CN" w:bidi="ar"/>
              </w:rPr>
              <w:t>通信信息类：</w:t>
            </w:r>
            <w:r>
              <w:rPr>
                <w:rFonts w:hint="eastAsia" w:ascii="宋体" w:hAnsi="宋体" w:eastAsia="宋体" w:cs="宋体"/>
                <w:kern w:val="0"/>
                <w:sz w:val="24"/>
                <w:szCs w:val="24"/>
                <w:bdr w:val="none" w:color="auto" w:sz="0" w:space="0"/>
                <w:lang w:val="en-US" w:eastAsia="zh-CN" w:bidi="ar"/>
              </w:rPr>
              <w:t>电子信息科学与技术，</w:t>
            </w:r>
            <w:r>
              <w:rPr>
                <w:rFonts w:hint="eastAsia" w:ascii="宋体" w:hAnsi="宋体" w:eastAsia="宋体" w:cs="宋体"/>
                <w:bCs/>
                <w:kern w:val="0"/>
                <w:sz w:val="24"/>
                <w:szCs w:val="24"/>
                <w:bdr w:val="none" w:color="auto" w:sz="0" w:space="0"/>
                <w:lang w:val="en-US" w:eastAsia="zh-CN" w:bidi="ar"/>
              </w:rPr>
              <w:t>电波传播与天线，</w:t>
            </w:r>
            <w:r>
              <w:rPr>
                <w:rFonts w:hint="eastAsia" w:ascii="宋体" w:hAnsi="宋体" w:eastAsia="宋体" w:cs="宋体"/>
                <w:kern w:val="0"/>
                <w:sz w:val="24"/>
                <w:szCs w:val="24"/>
                <w:bdr w:val="none" w:color="auto" w:sz="0" w:space="0"/>
                <w:lang w:val="en-US" w:eastAsia="zh-CN" w:bidi="ar"/>
              </w:rPr>
              <w:t>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w:t>
            </w:r>
            <w:r>
              <w:rPr>
                <w:rFonts w:hint="eastAsia" w:ascii="宋体" w:hAnsi="宋体" w:eastAsia="宋体" w:cs="宋体"/>
                <w:bCs/>
                <w:kern w:val="0"/>
                <w:sz w:val="24"/>
                <w:szCs w:val="24"/>
                <w:bdr w:val="none" w:color="auto" w:sz="0" w:space="0"/>
                <w:lang w:val="en-US" w:eastAsia="zh-CN" w:bidi="ar"/>
              </w:rPr>
              <w:t>数据通信与因特网</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51.</w:t>
            </w:r>
            <w:r>
              <w:rPr>
                <w:rFonts w:hint="eastAsia" w:ascii="宋体" w:hAnsi="宋体" w:eastAsia="宋体" w:cs="宋体"/>
                <w:b/>
                <w:kern w:val="0"/>
                <w:sz w:val="24"/>
                <w:szCs w:val="24"/>
                <w:bdr w:val="none" w:color="auto" w:sz="0" w:space="0"/>
                <w:lang w:val="en-US" w:eastAsia="zh-CN" w:bidi="ar"/>
              </w:rPr>
              <w:t>电气自动化类：</w:t>
            </w:r>
            <w:r>
              <w:rPr>
                <w:rFonts w:hint="eastAsia" w:ascii="宋体" w:hAnsi="宋体" w:eastAsia="宋体" w:cs="宋体"/>
                <w:kern w:val="0"/>
                <w:sz w:val="24"/>
                <w:szCs w:val="24"/>
                <w:bdr w:val="none" w:color="auto" w:sz="0" w:space="0"/>
                <w:lang w:val="en-US" w:eastAsia="zh-CN" w:bidi="ar"/>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shd w:val="clear"/>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52.</w:t>
            </w:r>
            <w:r>
              <w:rPr>
                <w:rFonts w:hint="eastAsia" w:ascii="宋体" w:hAnsi="宋体" w:eastAsia="宋体" w:cs="宋体"/>
                <w:b/>
                <w:kern w:val="0"/>
                <w:sz w:val="24"/>
                <w:szCs w:val="24"/>
                <w:bdr w:val="none" w:color="auto" w:sz="0" w:space="0"/>
                <w:lang w:val="en-US" w:eastAsia="zh-CN" w:bidi="ar"/>
              </w:rPr>
              <w:t>计算机科学与技术类：</w:t>
            </w:r>
            <w:r>
              <w:rPr>
                <w:rFonts w:hint="eastAsia" w:ascii="宋体" w:hAnsi="宋体" w:eastAsia="宋体" w:cs="宋体"/>
                <w:b/>
                <w:bCs w:val="0"/>
                <w:kern w:val="0"/>
                <w:sz w:val="24"/>
                <w:szCs w:val="24"/>
                <w:bdr w:val="none" w:color="auto" w:sz="0" w:space="0"/>
                <w:lang w:val="en-US" w:eastAsia="zh-CN" w:bidi="ar"/>
              </w:rPr>
              <w:t>计算机硬件技术类，计算机软件技术类，计算机网络技术类，计算机信息管理类，计算机多媒体技术类，计算机专门应用类</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53. </w:t>
            </w:r>
            <w:r>
              <w:rPr>
                <w:rFonts w:hint="eastAsia" w:ascii="宋体" w:hAnsi="宋体" w:eastAsia="宋体" w:cs="宋体"/>
                <w:b/>
                <w:kern w:val="0"/>
                <w:sz w:val="24"/>
                <w:szCs w:val="24"/>
                <w:bdr w:val="none" w:color="auto" w:sz="0" w:space="0"/>
                <w:lang w:val="en-US" w:eastAsia="zh-CN" w:bidi="ar"/>
              </w:rPr>
              <w:t>计算机软件技术类：</w:t>
            </w:r>
            <w:r>
              <w:rPr>
                <w:rFonts w:hint="eastAsia" w:ascii="宋体" w:hAnsi="宋体" w:eastAsia="宋体" w:cs="宋体"/>
                <w:bCs/>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w:t>
            </w:r>
            <w:r>
              <w:rPr>
                <w:rFonts w:hint="eastAsia" w:ascii="宋体" w:hAnsi="宋体" w:eastAsia="宋体" w:cs="宋体"/>
                <w:kern w:val="0"/>
                <w:sz w:val="24"/>
                <w:szCs w:val="24"/>
                <w:bdr w:val="none" w:color="auto" w:sz="0" w:space="0"/>
                <w:lang w:val="en-US" w:eastAsia="zh-CN" w:bidi="ar"/>
              </w:rPr>
              <w:t>，应用软件工程</w:t>
            </w:r>
            <w:r>
              <w:rPr>
                <w:rFonts w:hint="eastAsia" w:ascii="宋体" w:hAnsi="宋体" w:eastAsia="宋体" w:cs="宋体"/>
                <w:bCs/>
                <w:kern w:val="0"/>
                <w:sz w:val="24"/>
                <w:szCs w:val="24"/>
                <w:bdr w:val="none" w:color="auto" w:sz="0" w:space="0"/>
                <w:lang w:val="en-US" w:eastAsia="zh-CN" w:bidi="ar"/>
              </w:rPr>
              <w:t>，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54. </w:t>
            </w:r>
            <w:r>
              <w:rPr>
                <w:rFonts w:hint="eastAsia" w:ascii="宋体" w:hAnsi="宋体" w:eastAsia="宋体" w:cs="宋体"/>
                <w:b/>
                <w:kern w:val="0"/>
                <w:sz w:val="24"/>
                <w:szCs w:val="24"/>
                <w:bdr w:val="none" w:color="auto" w:sz="0" w:space="0"/>
                <w:lang w:val="en-US" w:eastAsia="zh-CN" w:bidi="ar"/>
              </w:rPr>
              <w:t>计算机网络技术类：</w:t>
            </w:r>
            <w:r>
              <w:rPr>
                <w:rFonts w:hint="eastAsia" w:ascii="宋体" w:hAnsi="宋体" w:eastAsia="宋体" w:cs="宋体"/>
                <w:bCs/>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w:t>
            </w:r>
            <w:r>
              <w:rPr>
                <w:rFonts w:hint="eastAsia" w:ascii="宋体" w:hAnsi="宋体" w:eastAsia="宋体" w:cs="宋体"/>
                <w:kern w:val="0"/>
                <w:sz w:val="24"/>
                <w:szCs w:val="24"/>
                <w:bdr w:val="none" w:color="auto" w:sz="0" w:space="0"/>
                <w:lang w:val="en-US" w:eastAsia="zh-CN" w:bidi="ar"/>
              </w:rPr>
              <w:t>，数据通信与因特网，物联网，</w:t>
            </w:r>
            <w:r>
              <w:rPr>
                <w:rFonts w:hint="eastAsia" w:ascii="宋体" w:hAnsi="宋体" w:eastAsia="宋体" w:cs="宋体"/>
                <w:bCs/>
                <w:kern w:val="0"/>
                <w:sz w:val="24"/>
                <w:szCs w:val="24"/>
                <w:bdr w:val="none" w:color="auto" w:sz="0" w:space="0"/>
                <w:lang w:val="en-US" w:eastAsia="zh-CN" w:bidi="ar"/>
              </w:rPr>
              <w:t>数据科学与大数据技术</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55. </w:t>
            </w:r>
            <w:r>
              <w:rPr>
                <w:rFonts w:hint="eastAsia" w:ascii="宋体" w:hAnsi="宋体" w:eastAsia="宋体" w:cs="宋体"/>
                <w:b/>
                <w:kern w:val="0"/>
                <w:sz w:val="24"/>
                <w:szCs w:val="24"/>
                <w:bdr w:val="none" w:color="auto" w:sz="0" w:space="0"/>
                <w:lang w:val="en-US" w:eastAsia="zh-CN" w:bidi="ar"/>
              </w:rPr>
              <w:t>计算机信息管理类：</w:t>
            </w:r>
            <w:r>
              <w:rPr>
                <w:rFonts w:hint="eastAsia" w:ascii="宋体" w:hAnsi="宋体" w:eastAsia="宋体" w:cs="宋体"/>
                <w:bCs/>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56.</w:t>
            </w:r>
            <w:r>
              <w:rPr>
                <w:rFonts w:hint="eastAsia" w:ascii="宋体" w:hAnsi="宋体" w:eastAsia="宋体" w:cs="宋体"/>
                <w:b/>
                <w:kern w:val="0"/>
                <w:sz w:val="24"/>
                <w:szCs w:val="24"/>
                <w:bdr w:val="none" w:color="auto" w:sz="0" w:space="0"/>
                <w:lang w:val="en-US" w:eastAsia="zh-CN" w:bidi="ar"/>
              </w:rPr>
              <w:t>计算机多媒体技术类：</w:t>
            </w:r>
            <w:r>
              <w:rPr>
                <w:rFonts w:hint="eastAsia" w:ascii="宋体" w:hAnsi="宋体" w:eastAsia="宋体" w:cs="宋体"/>
                <w:bCs/>
                <w:kern w:val="0"/>
                <w:sz w:val="24"/>
                <w:szCs w:val="24"/>
                <w:bdr w:val="none" w:color="auto" w:sz="0" w:space="0"/>
                <w:lang w:val="en-US" w:eastAsia="zh-CN" w:bidi="ar"/>
              </w:rPr>
              <w:t>数字媒体(技术)，计算机多媒体制作，</w:t>
            </w:r>
            <w:r>
              <w:rPr>
                <w:rFonts w:hint="eastAsia" w:ascii="宋体" w:hAnsi="宋体" w:eastAsia="宋体" w:cs="宋体"/>
                <w:kern w:val="0"/>
                <w:sz w:val="24"/>
                <w:szCs w:val="24"/>
                <w:bdr w:val="none" w:color="auto" w:sz="0" w:space="0"/>
                <w:lang w:val="en-US" w:eastAsia="zh-CN" w:bidi="ar"/>
              </w:rPr>
              <w:t>数字游戏设计，电脑游戏技术，影视艺术技术，</w:t>
            </w:r>
            <w:r>
              <w:rPr>
                <w:rFonts w:hint="eastAsia" w:ascii="宋体" w:hAnsi="宋体" w:eastAsia="宋体" w:cs="宋体"/>
                <w:bCs/>
                <w:kern w:val="0"/>
                <w:sz w:val="24"/>
                <w:szCs w:val="24"/>
                <w:bdr w:val="none" w:color="auto" w:sz="0" w:space="0"/>
                <w:lang w:val="en-US" w:eastAsia="zh-CN" w:bidi="ar"/>
              </w:rPr>
              <w:t>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w:t>
            </w:r>
            <w:r>
              <w:rPr>
                <w:rFonts w:hint="eastAsia" w:ascii="宋体" w:hAnsi="宋体" w:eastAsia="宋体" w:cs="宋体"/>
                <w:kern w:val="0"/>
                <w:sz w:val="24"/>
                <w:szCs w:val="24"/>
                <w:bdr w:val="none" w:color="auto" w:sz="0" w:space="0"/>
                <w:lang w:val="en-US" w:eastAsia="zh-CN" w:bidi="ar"/>
              </w:rPr>
              <w:t>多媒体资讯科技</w:t>
            </w:r>
            <w:r>
              <w:rPr>
                <w:rFonts w:hint="eastAsia" w:ascii="宋体" w:hAnsi="宋体" w:eastAsia="宋体" w:cs="宋体"/>
                <w:bCs/>
                <w:kern w:val="0"/>
                <w:sz w:val="24"/>
                <w:szCs w:val="24"/>
                <w:bdr w:val="none" w:color="auto" w:sz="0" w:space="0"/>
                <w:lang w:val="en-US" w:eastAsia="zh-CN" w:bidi="ar"/>
              </w:rPr>
              <w:t>，（计算机）游戏开发，动画</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57. </w:t>
            </w:r>
            <w:r>
              <w:rPr>
                <w:rFonts w:hint="eastAsia" w:ascii="宋体" w:hAnsi="宋体" w:eastAsia="宋体" w:cs="宋体"/>
                <w:b/>
                <w:kern w:val="0"/>
                <w:sz w:val="24"/>
                <w:szCs w:val="24"/>
                <w:bdr w:val="none" w:color="auto" w:sz="0" w:space="0"/>
                <w:lang w:val="en-US" w:eastAsia="zh-CN" w:bidi="ar"/>
              </w:rPr>
              <w:t>计算机硬件技术类：</w:t>
            </w:r>
            <w:r>
              <w:rPr>
                <w:rFonts w:hint="eastAsia" w:ascii="宋体" w:hAnsi="宋体" w:eastAsia="宋体" w:cs="宋体"/>
                <w:bCs/>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w:t>
            </w:r>
            <w:r>
              <w:rPr>
                <w:rFonts w:hint="eastAsia" w:ascii="宋体" w:hAnsi="宋体" w:eastAsia="宋体" w:cs="宋体"/>
                <w:kern w:val="0"/>
                <w:sz w:val="24"/>
                <w:szCs w:val="24"/>
                <w:bdr w:val="none" w:color="auto" w:sz="0" w:space="0"/>
                <w:lang w:val="en-US" w:eastAsia="zh-CN" w:bidi="ar"/>
              </w:rPr>
              <w:t>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w:t>
            </w:r>
            <w:r>
              <w:rPr>
                <w:rFonts w:hint="eastAsia" w:ascii="宋体" w:hAnsi="宋体" w:eastAsia="宋体" w:cs="宋体"/>
                <w:kern w:val="0"/>
                <w:sz w:val="24"/>
                <w:szCs w:val="24"/>
                <w:bdr w:val="none" w:color="auto" w:sz="0" w:space="0"/>
                <w:lang w:val="en-US" w:eastAsia="zh-CN" w:bidi="ar"/>
              </w:rPr>
              <w:t>智能电网信息工程，电气工程与智能控制，自动控制，物联网</w:t>
            </w:r>
          </w:p>
        </w:tc>
      </w:tr>
      <w:tr>
        <w:tblPrEx>
          <w:shd w:val="clear"/>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58. </w:t>
            </w:r>
            <w:r>
              <w:rPr>
                <w:rFonts w:hint="eastAsia" w:ascii="宋体" w:hAnsi="宋体" w:eastAsia="宋体" w:cs="宋体"/>
                <w:b/>
                <w:kern w:val="0"/>
                <w:sz w:val="24"/>
                <w:szCs w:val="24"/>
                <w:bdr w:val="none" w:color="auto" w:sz="0" w:space="0"/>
                <w:lang w:val="en-US" w:eastAsia="zh-CN" w:bidi="ar"/>
              </w:rPr>
              <w:t>计算机专门应用类：</w:t>
            </w:r>
            <w:r>
              <w:rPr>
                <w:rFonts w:hint="eastAsia" w:ascii="宋体" w:hAnsi="宋体" w:eastAsia="宋体" w:cs="宋体"/>
                <w:bCs/>
                <w:kern w:val="0"/>
                <w:sz w:val="24"/>
                <w:szCs w:val="24"/>
                <w:bdr w:val="none" w:color="auto" w:sz="0" w:space="0"/>
                <w:lang w:val="en-US" w:eastAsia="zh-CN" w:bidi="ar"/>
              </w:rPr>
              <w:t>办公自动化技术，</w:t>
            </w:r>
            <w:r>
              <w:rPr>
                <w:rFonts w:hint="eastAsia" w:ascii="宋体" w:hAnsi="宋体" w:eastAsia="宋体" w:cs="宋体"/>
                <w:kern w:val="0"/>
                <w:sz w:val="24"/>
                <w:szCs w:val="24"/>
                <w:bdr w:val="none" w:color="auto" w:sz="0" w:space="0"/>
                <w:lang w:val="en-US" w:eastAsia="zh-CN" w:bidi="ar"/>
              </w:rPr>
              <w:t>文秘与办公自动化（技术）</w:t>
            </w:r>
            <w:r>
              <w:rPr>
                <w:rFonts w:hint="eastAsia" w:ascii="宋体" w:hAnsi="宋体" w:eastAsia="宋体" w:cs="宋体"/>
                <w:bCs/>
                <w:kern w:val="0"/>
                <w:sz w:val="24"/>
                <w:szCs w:val="24"/>
                <w:bdr w:val="none" w:color="auto" w:sz="0" w:space="0"/>
                <w:lang w:val="en-US" w:eastAsia="zh-CN" w:bidi="ar"/>
              </w:rPr>
              <w:t>，空间信息与数字技术，</w:t>
            </w:r>
            <w:r>
              <w:rPr>
                <w:rFonts w:hint="eastAsia" w:ascii="宋体" w:hAnsi="宋体" w:eastAsia="宋体" w:cs="宋体"/>
                <w:kern w:val="0"/>
                <w:sz w:val="24"/>
                <w:szCs w:val="24"/>
                <w:bdr w:val="none" w:color="auto" w:sz="0" w:space="0"/>
                <w:lang w:val="en-US" w:eastAsia="zh-CN" w:bidi="ar"/>
              </w:rPr>
              <w:t>仿真科学与技术，</w:t>
            </w:r>
            <w:r>
              <w:rPr>
                <w:rFonts w:hint="eastAsia" w:ascii="宋体" w:hAnsi="宋体" w:eastAsia="宋体" w:cs="宋体"/>
                <w:bCs/>
                <w:kern w:val="0"/>
                <w:sz w:val="24"/>
                <w:szCs w:val="24"/>
                <w:bdr w:val="none" w:color="auto" w:sz="0" w:space="0"/>
                <w:lang w:val="en-US" w:eastAsia="zh-CN" w:bidi="ar"/>
              </w:rPr>
              <w:t>计算机与经济管理，地理信息系统，地图学与地理信息系统，地球信息系统，现代教育技术，电子商务，计算机办公自动化，</w:t>
            </w:r>
            <w:r>
              <w:rPr>
                <w:rFonts w:hint="eastAsia" w:ascii="宋体" w:hAnsi="宋体" w:eastAsia="宋体" w:cs="宋体"/>
                <w:kern w:val="0"/>
                <w:sz w:val="24"/>
                <w:szCs w:val="24"/>
                <w:bdr w:val="none" w:color="auto" w:sz="0" w:space="0"/>
                <w:lang w:val="en-US" w:eastAsia="zh-CN" w:bidi="ar"/>
              </w:rPr>
              <w:t>计算机音乐制作，</w:t>
            </w:r>
            <w:r>
              <w:rPr>
                <w:rFonts w:hint="eastAsia" w:ascii="宋体" w:hAnsi="宋体" w:eastAsia="宋体" w:cs="宋体"/>
                <w:bCs/>
                <w:kern w:val="0"/>
                <w:sz w:val="24"/>
                <w:szCs w:val="24"/>
                <w:bdr w:val="none" w:color="auto" w:sz="0" w:space="0"/>
                <w:lang w:val="en-US" w:eastAsia="zh-CN" w:bidi="ar"/>
              </w:rPr>
              <w:t>计算机办公应用（技术），航空计算机技术与应用，农业信息化，计算机信息与农业多功能性产业网络技术</w:t>
            </w:r>
          </w:p>
        </w:tc>
      </w:tr>
      <w:tr>
        <w:tblPrEx>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59. </w:t>
            </w:r>
            <w:r>
              <w:rPr>
                <w:rFonts w:hint="eastAsia" w:ascii="宋体" w:hAnsi="宋体" w:eastAsia="宋体" w:cs="宋体"/>
                <w:b/>
                <w:kern w:val="0"/>
                <w:sz w:val="24"/>
                <w:szCs w:val="24"/>
                <w:bdr w:val="none" w:color="auto" w:sz="0" w:space="0"/>
                <w:lang w:val="en-US" w:eastAsia="zh-CN" w:bidi="ar"/>
              </w:rPr>
              <w:t>土建类：</w:t>
            </w:r>
            <w:r>
              <w:rPr>
                <w:rFonts w:hint="eastAsia" w:ascii="宋体" w:hAnsi="宋体" w:eastAsia="宋体" w:cs="宋体"/>
                <w:kern w:val="0"/>
                <w:sz w:val="24"/>
                <w:szCs w:val="24"/>
                <w:bdr w:val="none" w:color="auto" w:sz="0" w:space="0"/>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spacing w:val="-10"/>
                <w:kern w:val="0"/>
                <w:sz w:val="24"/>
                <w:szCs w:val="24"/>
                <w:bdr w:val="none" w:color="auto" w:sz="0" w:space="0"/>
                <w:lang w:val="en-US" w:eastAsia="zh-CN" w:bidi="ar"/>
              </w:rPr>
              <w:t>房屋建筑，</w:t>
            </w:r>
            <w:r>
              <w:rPr>
                <w:rFonts w:hint="eastAsia" w:ascii="宋体" w:hAnsi="宋体" w:eastAsia="宋体" w:cs="宋体"/>
                <w:kern w:val="0"/>
                <w:sz w:val="24"/>
                <w:szCs w:val="24"/>
                <w:bdr w:val="none" w:color="auto" w:sz="0" w:space="0"/>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60.</w:t>
            </w:r>
            <w:r>
              <w:rPr>
                <w:rFonts w:hint="eastAsia" w:ascii="宋体" w:hAnsi="宋体" w:eastAsia="宋体" w:cs="宋体"/>
                <w:b/>
                <w:kern w:val="0"/>
                <w:sz w:val="24"/>
                <w:szCs w:val="24"/>
                <w:bdr w:val="none" w:color="auto" w:sz="0" w:space="0"/>
                <w:lang w:val="en-US" w:eastAsia="zh-CN" w:bidi="ar"/>
              </w:rPr>
              <w:t>水利类：</w:t>
            </w:r>
            <w:r>
              <w:rPr>
                <w:rFonts w:hint="eastAsia" w:ascii="宋体" w:hAnsi="宋体" w:eastAsia="宋体" w:cs="宋体"/>
                <w:kern w:val="0"/>
                <w:sz w:val="24"/>
                <w:szCs w:val="24"/>
                <w:bdr w:val="none" w:color="auto" w:sz="0" w:space="0"/>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61.</w:t>
            </w:r>
            <w:r>
              <w:rPr>
                <w:rFonts w:hint="eastAsia" w:ascii="宋体" w:hAnsi="宋体" w:eastAsia="宋体" w:cs="宋体"/>
                <w:b/>
                <w:kern w:val="0"/>
                <w:sz w:val="24"/>
                <w:szCs w:val="24"/>
                <w:bdr w:val="none" w:color="auto" w:sz="0" w:space="0"/>
                <w:lang w:val="en-US" w:eastAsia="zh-CN" w:bidi="ar"/>
              </w:rPr>
              <w:t>测绘类：</w:t>
            </w:r>
            <w:r>
              <w:rPr>
                <w:rFonts w:hint="eastAsia" w:ascii="宋体" w:hAnsi="宋体" w:eastAsia="宋体" w:cs="宋体"/>
                <w:kern w:val="0"/>
                <w:sz w:val="24"/>
                <w:szCs w:val="24"/>
                <w:bdr w:val="none" w:color="auto" w:sz="0" w:space="0"/>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62.</w:t>
            </w:r>
            <w:r>
              <w:rPr>
                <w:rFonts w:hint="eastAsia" w:ascii="宋体" w:hAnsi="宋体" w:eastAsia="宋体" w:cs="宋体"/>
                <w:b/>
                <w:kern w:val="0"/>
                <w:sz w:val="24"/>
                <w:szCs w:val="24"/>
                <w:bdr w:val="none" w:color="auto" w:sz="0" w:space="0"/>
                <w:lang w:val="en-US" w:eastAsia="zh-CN" w:bidi="ar"/>
              </w:rPr>
              <w:t>环境生态类：</w:t>
            </w:r>
            <w:r>
              <w:rPr>
                <w:rFonts w:hint="eastAsia" w:ascii="宋体" w:hAnsi="宋体" w:eastAsia="宋体" w:cs="宋体"/>
                <w:kern w:val="0"/>
                <w:sz w:val="24"/>
                <w:szCs w:val="24"/>
                <w:bdr w:val="none" w:color="auto" w:sz="0" w:space="0"/>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rPr>
          <w:trHeight w:val="994"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63.</w:t>
            </w:r>
            <w:r>
              <w:rPr>
                <w:rFonts w:hint="eastAsia" w:ascii="宋体" w:hAnsi="宋体" w:eastAsia="宋体" w:cs="宋体"/>
                <w:b/>
                <w:kern w:val="0"/>
                <w:sz w:val="24"/>
                <w:szCs w:val="24"/>
                <w:bdr w:val="none" w:color="auto" w:sz="0" w:space="0"/>
                <w:lang w:val="en-US" w:eastAsia="zh-CN" w:bidi="ar"/>
              </w:rPr>
              <w:t>环境安全技术类：</w:t>
            </w:r>
            <w:r>
              <w:rPr>
                <w:rFonts w:hint="eastAsia" w:ascii="宋体" w:hAnsi="宋体" w:eastAsia="宋体" w:cs="宋体"/>
                <w:kern w:val="0"/>
                <w:sz w:val="24"/>
                <w:szCs w:val="24"/>
                <w:bdr w:val="none" w:color="auto" w:sz="0" w:space="0"/>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64.</w:t>
            </w:r>
            <w:r>
              <w:rPr>
                <w:rFonts w:hint="eastAsia" w:ascii="宋体" w:hAnsi="宋体" w:eastAsia="宋体" w:cs="宋体"/>
                <w:b/>
                <w:kern w:val="0"/>
                <w:sz w:val="24"/>
                <w:szCs w:val="24"/>
                <w:bdr w:val="none" w:color="auto" w:sz="0" w:space="0"/>
                <w:lang w:val="en-US" w:eastAsia="zh-CN" w:bidi="ar"/>
              </w:rPr>
              <w:t>化工与制药类：</w:t>
            </w:r>
            <w:r>
              <w:rPr>
                <w:rFonts w:hint="eastAsia" w:ascii="宋体" w:hAnsi="宋体" w:eastAsia="宋体" w:cs="宋体"/>
                <w:kern w:val="0"/>
                <w:sz w:val="24"/>
                <w:szCs w:val="24"/>
                <w:bdr w:val="none" w:color="auto" w:sz="0" w:space="0"/>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shd w:val="clear"/>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65.</w:t>
            </w:r>
            <w:r>
              <w:rPr>
                <w:rFonts w:hint="eastAsia" w:ascii="宋体" w:hAnsi="宋体" w:eastAsia="宋体" w:cs="宋体"/>
                <w:b/>
                <w:kern w:val="0"/>
                <w:sz w:val="24"/>
                <w:szCs w:val="24"/>
                <w:bdr w:val="none" w:color="auto" w:sz="0" w:space="0"/>
                <w:lang w:val="en-US" w:eastAsia="zh-CN" w:bidi="ar"/>
              </w:rPr>
              <w:t>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24"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66.</w:t>
            </w:r>
            <w:r>
              <w:rPr>
                <w:rFonts w:hint="eastAsia" w:ascii="宋体" w:hAnsi="宋体" w:eastAsia="宋体" w:cs="宋体"/>
                <w:b/>
                <w:kern w:val="0"/>
                <w:sz w:val="24"/>
                <w:szCs w:val="24"/>
                <w:bdr w:val="none" w:color="auto" w:sz="0" w:space="0"/>
                <w:lang w:val="en-US" w:eastAsia="zh-CN" w:bidi="ar"/>
              </w:rPr>
              <w:t>交通运输综合管理类：</w:t>
            </w:r>
            <w:r>
              <w:rPr>
                <w:rFonts w:hint="eastAsia" w:ascii="宋体" w:hAnsi="宋体" w:eastAsia="宋体" w:cs="宋体"/>
                <w:kern w:val="0"/>
                <w:sz w:val="24"/>
                <w:szCs w:val="24"/>
                <w:bdr w:val="none" w:color="auto" w:sz="0" w:space="0"/>
                <w:lang w:val="en-US" w:eastAsia="zh-CN" w:bidi="ar"/>
              </w:rPr>
              <w:t>交通运输，交通工程，物流工程，交通信息工程及控制，交通运输规划与管理，交通设备与控制工程，救助与打捞工程，交通运输工程，物流工程与管理</w:t>
            </w:r>
          </w:p>
        </w:tc>
      </w:tr>
      <w:tr>
        <w:tblPrEx>
          <w:shd w:val="clear"/>
          <w:tblCellMar>
            <w:top w:w="0" w:type="dxa"/>
            <w:left w:w="0" w:type="dxa"/>
            <w:bottom w:w="0" w:type="dxa"/>
            <w:right w:w="0" w:type="dxa"/>
          </w:tblCellMar>
        </w:tblPrEx>
        <w:trPr>
          <w:trHeight w:val="347"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67.</w:t>
            </w:r>
            <w:r>
              <w:rPr>
                <w:rFonts w:hint="eastAsia" w:ascii="宋体" w:hAnsi="宋体" w:eastAsia="宋体" w:cs="宋体"/>
                <w:b/>
                <w:kern w:val="0"/>
                <w:sz w:val="24"/>
                <w:szCs w:val="24"/>
                <w:bdr w:val="none" w:color="auto" w:sz="0" w:space="0"/>
                <w:lang w:val="en-US" w:eastAsia="zh-CN" w:bidi="ar"/>
              </w:rPr>
              <w:t>交通运输装备类：</w:t>
            </w:r>
            <w:r>
              <w:rPr>
                <w:rFonts w:hint="eastAsia" w:ascii="宋体" w:hAnsi="宋体" w:eastAsia="宋体" w:cs="宋体"/>
                <w:kern w:val="0"/>
                <w:sz w:val="24"/>
                <w:szCs w:val="24"/>
                <w:bdr w:val="none" w:color="auto" w:sz="0" w:space="0"/>
                <w:lang w:val="en-US" w:eastAsia="zh-CN" w:bidi="ar"/>
              </w:rPr>
              <w:t>交通设备信息工程，交通建设与装备，载运工具运用工程</w:t>
            </w:r>
          </w:p>
        </w:tc>
      </w:tr>
      <w:tr>
        <w:tblPrEx>
          <w:shd w:val="clear"/>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68.</w:t>
            </w:r>
            <w:r>
              <w:rPr>
                <w:rFonts w:hint="eastAsia" w:ascii="宋体" w:hAnsi="宋体" w:eastAsia="宋体" w:cs="宋体"/>
                <w:b/>
                <w:kern w:val="0"/>
                <w:sz w:val="24"/>
                <w:szCs w:val="24"/>
                <w:bdr w:val="none" w:color="auto" w:sz="0" w:space="0"/>
                <w:lang w:val="en-US" w:eastAsia="zh-CN" w:bidi="ar"/>
              </w:rPr>
              <w:t>公路运输类：</w:t>
            </w:r>
            <w:r>
              <w:rPr>
                <w:rFonts w:hint="eastAsia"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69.</w:t>
            </w:r>
            <w:r>
              <w:rPr>
                <w:rFonts w:hint="eastAsia" w:ascii="宋体" w:hAnsi="宋体" w:eastAsia="宋体" w:cs="宋体"/>
                <w:b/>
                <w:kern w:val="0"/>
                <w:sz w:val="24"/>
                <w:szCs w:val="24"/>
                <w:bdr w:val="none" w:color="auto" w:sz="0" w:space="0"/>
                <w:lang w:val="en-US" w:eastAsia="zh-CN" w:bidi="ar"/>
              </w:rPr>
              <w:t>铁道运输类：</w:t>
            </w:r>
            <w:r>
              <w:rPr>
                <w:rFonts w:hint="eastAsia"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70.</w:t>
            </w:r>
            <w:r>
              <w:rPr>
                <w:rFonts w:hint="eastAsia" w:ascii="宋体" w:hAnsi="宋体" w:eastAsia="宋体" w:cs="宋体"/>
                <w:b/>
                <w:kern w:val="0"/>
                <w:sz w:val="24"/>
                <w:szCs w:val="24"/>
                <w:bdr w:val="none" w:color="auto" w:sz="0" w:space="0"/>
                <w:lang w:val="en-US" w:eastAsia="zh-CN" w:bidi="ar"/>
              </w:rPr>
              <w:t>城市轨道运输类：</w:t>
            </w:r>
            <w:r>
              <w:rPr>
                <w:rFonts w:hint="eastAsia" w:ascii="宋体" w:hAnsi="宋体" w:eastAsia="宋体" w:cs="宋体"/>
                <w:kern w:val="0"/>
                <w:sz w:val="24"/>
                <w:szCs w:val="24"/>
                <w:bdr w:val="none" w:color="auto" w:sz="0" w:space="0"/>
                <w:lang w:val="en-US" w:eastAsia="zh-CN" w:bidi="ar"/>
              </w:rPr>
              <w:t>道路与铁道工程，城市轨道交通车辆，城市轨道交通控制，城市轨道交通工程技术，城市轨道交通运营管理</w:t>
            </w:r>
          </w:p>
        </w:tc>
      </w:tr>
      <w:tr>
        <w:tblPrEx>
          <w:shd w:val="clear"/>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71.</w:t>
            </w:r>
            <w:r>
              <w:rPr>
                <w:rFonts w:hint="eastAsia" w:ascii="宋体" w:hAnsi="宋体" w:eastAsia="宋体" w:cs="宋体"/>
                <w:b/>
                <w:kern w:val="0"/>
                <w:sz w:val="24"/>
                <w:szCs w:val="24"/>
                <w:bdr w:val="none" w:color="auto" w:sz="0" w:space="0"/>
                <w:lang w:val="en-US" w:eastAsia="zh-CN" w:bidi="ar"/>
              </w:rPr>
              <w:t>水上运输类：</w:t>
            </w:r>
            <w:r>
              <w:rPr>
                <w:rFonts w:hint="eastAsia" w:ascii="宋体" w:hAnsi="宋体" w:eastAsia="宋体" w:cs="宋体"/>
                <w:kern w:val="0"/>
                <w:sz w:val="24"/>
                <w:szCs w:val="24"/>
                <w:bdr w:val="none" w:color="auto" w:sz="0" w:space="0"/>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shd w:val="clear"/>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6"/>
              <w:jc w:val="left"/>
            </w:pPr>
            <w:r>
              <w:rPr>
                <w:rFonts w:hint="eastAsia" w:ascii="宋体" w:hAnsi="宋体" w:eastAsia="宋体" w:cs="宋体"/>
                <w:kern w:val="0"/>
                <w:sz w:val="24"/>
                <w:szCs w:val="24"/>
                <w:bdr w:val="none" w:color="auto" w:sz="0" w:space="0"/>
                <w:lang w:val="en-US" w:eastAsia="zh-CN" w:bidi="ar"/>
              </w:rPr>
              <w:t>72.</w:t>
            </w:r>
            <w:r>
              <w:rPr>
                <w:rFonts w:hint="eastAsia" w:ascii="宋体" w:hAnsi="宋体" w:eastAsia="宋体" w:cs="宋体"/>
                <w:b/>
                <w:kern w:val="0"/>
                <w:sz w:val="24"/>
                <w:szCs w:val="24"/>
                <w:bdr w:val="none" w:color="auto" w:sz="0" w:space="0"/>
                <w:lang w:val="en-US" w:eastAsia="zh-CN" w:bidi="ar"/>
              </w:rPr>
              <w:t>民航运输类：</w:t>
            </w:r>
            <w:r>
              <w:rPr>
                <w:rFonts w:hint="eastAsia" w:ascii="宋体" w:hAnsi="宋体" w:eastAsia="宋体" w:cs="宋体"/>
                <w:kern w:val="0"/>
                <w:sz w:val="24"/>
                <w:szCs w:val="24"/>
                <w:bdr w:val="none" w:color="auto" w:sz="0" w:space="0"/>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61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73.</w:t>
            </w:r>
            <w:r>
              <w:rPr>
                <w:rFonts w:hint="eastAsia" w:ascii="宋体" w:hAnsi="宋体" w:eastAsia="宋体" w:cs="宋体"/>
                <w:b/>
                <w:kern w:val="0"/>
                <w:sz w:val="24"/>
                <w:szCs w:val="24"/>
                <w:bdr w:val="none" w:color="auto" w:sz="0" w:space="0"/>
                <w:lang w:val="en-US" w:eastAsia="zh-CN" w:bidi="ar"/>
              </w:rPr>
              <w:t>港口运输类：</w:t>
            </w:r>
            <w:r>
              <w:rPr>
                <w:rFonts w:hint="eastAsia"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shd w:val="clear"/>
          <w:tblCellMar>
            <w:top w:w="0" w:type="dxa"/>
            <w:left w:w="0" w:type="dxa"/>
            <w:bottom w:w="0" w:type="dxa"/>
            <w:right w:w="0" w:type="dxa"/>
          </w:tblCellMar>
        </w:tblPrEx>
        <w:trPr>
          <w:trHeight w:val="42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74.</w:t>
            </w:r>
            <w:r>
              <w:rPr>
                <w:rFonts w:hint="eastAsia" w:ascii="宋体" w:hAnsi="宋体" w:eastAsia="宋体" w:cs="宋体"/>
                <w:b/>
                <w:kern w:val="0"/>
                <w:sz w:val="24"/>
                <w:szCs w:val="24"/>
                <w:bdr w:val="none" w:color="auto" w:sz="0" w:space="0"/>
                <w:lang w:val="en-US" w:eastAsia="zh-CN" w:bidi="ar"/>
              </w:rPr>
              <w:t>管道运输类：</w:t>
            </w:r>
            <w:r>
              <w:rPr>
                <w:rFonts w:hint="eastAsia" w:ascii="宋体" w:hAnsi="宋体" w:eastAsia="宋体" w:cs="宋体"/>
                <w:kern w:val="0"/>
                <w:sz w:val="24"/>
                <w:szCs w:val="24"/>
                <w:bdr w:val="none" w:color="auto" w:sz="0" w:space="0"/>
                <w:lang w:val="en-US" w:eastAsia="zh-CN" w:bidi="ar"/>
              </w:rPr>
              <w:t>管道工程技术，管道工程施工，管道运输管理，油气储运工程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75.</w:t>
            </w:r>
            <w:r>
              <w:rPr>
                <w:rFonts w:hint="eastAsia" w:ascii="宋体" w:hAnsi="宋体" w:eastAsia="宋体" w:cs="宋体"/>
                <w:b/>
                <w:kern w:val="0"/>
                <w:sz w:val="24"/>
                <w:szCs w:val="24"/>
                <w:bdr w:val="none" w:color="auto" w:sz="0" w:space="0"/>
                <w:lang w:val="en-US" w:eastAsia="zh-CN" w:bidi="ar"/>
              </w:rPr>
              <w:t>海洋工程类：</w:t>
            </w:r>
            <w:r>
              <w:rPr>
                <w:rFonts w:hint="eastAsia" w:ascii="宋体" w:hAnsi="宋体" w:eastAsia="宋体" w:cs="宋体"/>
                <w:kern w:val="0"/>
                <w:sz w:val="24"/>
                <w:szCs w:val="24"/>
                <w:bdr w:val="none" w:color="auto" w:sz="0" w:space="0"/>
                <w:lang w:val="en-US" w:eastAsia="zh-CN" w:bidi="ar"/>
              </w:rPr>
              <w:t>船舶与海洋工程，船舶与海洋结构物设计制造，轮机工程，运载工具运用工程，水声工程，海洋工程与技术，海洋资源开发技术，船舶电子电气工程</w:t>
            </w:r>
          </w:p>
        </w:tc>
      </w:tr>
      <w:tr>
        <w:tblPrEx>
          <w:shd w:val="clear"/>
          <w:tblCellMar>
            <w:top w:w="0" w:type="dxa"/>
            <w:left w:w="0" w:type="dxa"/>
            <w:bottom w:w="0" w:type="dxa"/>
            <w:right w:w="0" w:type="dxa"/>
          </w:tblCellMar>
        </w:tblPrEx>
        <w:trPr>
          <w:trHeight w:val="68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76.</w:t>
            </w:r>
            <w:r>
              <w:rPr>
                <w:rFonts w:hint="eastAsia" w:ascii="宋体" w:hAnsi="宋体" w:eastAsia="宋体" w:cs="宋体"/>
                <w:b/>
                <w:kern w:val="0"/>
                <w:sz w:val="24"/>
                <w:szCs w:val="24"/>
                <w:bdr w:val="none" w:color="auto" w:sz="0" w:space="0"/>
                <w:lang w:val="en-US" w:eastAsia="zh-CN" w:bidi="ar"/>
              </w:rPr>
              <w:t>食品科学与工程类：</w:t>
            </w:r>
            <w:r>
              <w:rPr>
                <w:rFonts w:hint="eastAsia" w:ascii="宋体" w:hAnsi="宋体" w:eastAsia="宋体" w:cs="宋体"/>
                <w:kern w:val="0"/>
                <w:sz w:val="24"/>
                <w:szCs w:val="24"/>
                <w:bdr w:val="none" w:color="auto" w:sz="0" w:space="0"/>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CellMar>
            <w:top w:w="0" w:type="dxa"/>
            <w:left w:w="0" w:type="dxa"/>
            <w:bottom w:w="0" w:type="dxa"/>
            <w:right w:w="0" w:type="dxa"/>
          </w:tblCellMar>
        </w:tblPrEx>
        <w:trPr>
          <w:trHeight w:val="1703"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77.</w:t>
            </w:r>
            <w:r>
              <w:rPr>
                <w:rFonts w:hint="eastAsia" w:ascii="宋体" w:hAnsi="宋体" w:eastAsia="宋体" w:cs="宋体"/>
                <w:b/>
                <w:kern w:val="0"/>
                <w:sz w:val="24"/>
                <w:szCs w:val="24"/>
                <w:bdr w:val="none" w:color="auto" w:sz="0" w:space="0"/>
                <w:lang w:val="en-US" w:eastAsia="zh-CN" w:bidi="ar"/>
              </w:rPr>
              <w:t>纺织科学与工程类：</w:t>
            </w:r>
            <w:r>
              <w:rPr>
                <w:rFonts w:hint="eastAsia" w:ascii="宋体" w:hAnsi="宋体" w:eastAsia="宋体" w:cs="宋体"/>
                <w:kern w:val="0"/>
                <w:sz w:val="24"/>
                <w:szCs w:val="24"/>
                <w:bdr w:val="none" w:color="auto" w:sz="0" w:space="0"/>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78.</w:t>
            </w:r>
            <w:r>
              <w:rPr>
                <w:rFonts w:hint="eastAsia" w:ascii="宋体" w:hAnsi="宋体" w:eastAsia="宋体" w:cs="宋体"/>
                <w:b/>
                <w:kern w:val="0"/>
                <w:sz w:val="24"/>
                <w:szCs w:val="24"/>
                <w:bdr w:val="none" w:color="auto" w:sz="0" w:space="0"/>
                <w:lang w:val="en-US" w:eastAsia="zh-CN" w:bidi="ar"/>
              </w:rPr>
              <w:t>轻化工类：</w:t>
            </w:r>
            <w:r>
              <w:rPr>
                <w:rFonts w:hint="eastAsia" w:ascii="宋体" w:hAnsi="宋体" w:eastAsia="宋体" w:cs="宋体"/>
                <w:kern w:val="0"/>
                <w:sz w:val="24"/>
                <w:szCs w:val="24"/>
                <w:bdr w:val="none" w:color="auto" w:sz="0" w:space="0"/>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465"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79.</w:t>
            </w:r>
            <w:r>
              <w:rPr>
                <w:rFonts w:hint="eastAsia" w:ascii="宋体" w:hAnsi="宋体" w:eastAsia="宋体" w:cs="宋体"/>
                <w:b/>
                <w:kern w:val="0"/>
                <w:sz w:val="24"/>
                <w:szCs w:val="24"/>
                <w:bdr w:val="none" w:color="auto" w:sz="0" w:space="0"/>
                <w:lang w:val="en-US" w:eastAsia="zh-CN" w:bidi="ar"/>
              </w:rPr>
              <w:t>包装印刷类：</w:t>
            </w:r>
            <w:r>
              <w:rPr>
                <w:rFonts w:hint="eastAsia" w:ascii="宋体" w:hAnsi="宋体" w:eastAsia="宋体" w:cs="宋体"/>
                <w:kern w:val="0"/>
                <w:sz w:val="24"/>
                <w:szCs w:val="24"/>
                <w:bdr w:val="none" w:color="auto" w:sz="0" w:space="0"/>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CellMar>
            <w:top w:w="0" w:type="dxa"/>
            <w:left w:w="0" w:type="dxa"/>
            <w:bottom w:w="0" w:type="dxa"/>
            <w:right w:w="0" w:type="dxa"/>
          </w:tblCellMar>
        </w:tblPrEx>
        <w:trPr>
          <w:trHeight w:val="9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80.</w:t>
            </w:r>
            <w:r>
              <w:rPr>
                <w:rFonts w:hint="eastAsia" w:ascii="宋体" w:hAnsi="宋体" w:eastAsia="宋体" w:cs="宋体"/>
                <w:b/>
                <w:kern w:val="0"/>
                <w:sz w:val="24"/>
                <w:szCs w:val="24"/>
                <w:bdr w:val="none" w:color="auto" w:sz="0" w:space="0"/>
                <w:lang w:val="en-US" w:eastAsia="zh-CN" w:bidi="ar"/>
              </w:rPr>
              <w:t>航空航天类:</w:t>
            </w:r>
            <w:r>
              <w:rPr>
                <w:rFonts w:hint="eastAsia" w:ascii="宋体" w:hAnsi="宋体" w:eastAsia="宋体" w:cs="宋体"/>
                <w:kern w:val="0"/>
                <w:sz w:val="24"/>
                <w:szCs w:val="24"/>
                <w:bdr w:val="none" w:color="auto" w:sz="0" w:space="0"/>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81.</w:t>
            </w:r>
            <w:r>
              <w:rPr>
                <w:rFonts w:hint="eastAsia" w:ascii="宋体" w:hAnsi="宋体" w:eastAsia="宋体" w:cs="宋体"/>
                <w:b/>
                <w:kern w:val="0"/>
                <w:sz w:val="24"/>
                <w:szCs w:val="24"/>
                <w:bdr w:val="none" w:color="auto" w:sz="0" w:space="0"/>
                <w:lang w:val="en-US" w:eastAsia="zh-CN" w:bidi="ar"/>
              </w:rPr>
              <w:t>武器类：</w:t>
            </w:r>
            <w:r>
              <w:rPr>
                <w:rFonts w:hint="eastAsia" w:ascii="宋体" w:hAnsi="宋体" w:eastAsia="宋体" w:cs="宋体"/>
                <w:kern w:val="0"/>
                <w:sz w:val="24"/>
                <w:szCs w:val="24"/>
                <w:bdr w:val="none" w:color="auto" w:sz="0" w:space="0"/>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82.</w:t>
            </w:r>
            <w:r>
              <w:rPr>
                <w:rFonts w:hint="eastAsia" w:ascii="宋体" w:hAnsi="宋体" w:eastAsia="宋体" w:cs="宋体"/>
                <w:b/>
                <w:kern w:val="0"/>
                <w:sz w:val="24"/>
                <w:szCs w:val="24"/>
                <w:bdr w:val="none" w:color="auto" w:sz="0" w:space="0"/>
                <w:lang w:val="en-US" w:eastAsia="zh-CN" w:bidi="ar"/>
              </w:rPr>
              <w:t>工程力学类：</w:t>
            </w:r>
            <w:r>
              <w:rPr>
                <w:rFonts w:hint="eastAsia" w:ascii="宋体" w:hAnsi="宋体" w:eastAsia="宋体" w:cs="宋体"/>
                <w:kern w:val="0"/>
                <w:sz w:val="24"/>
                <w:szCs w:val="24"/>
                <w:bdr w:val="none" w:color="auto" w:sz="0" w:space="0"/>
                <w:lang w:val="en-US" w:eastAsia="zh-CN" w:bidi="ar"/>
              </w:rPr>
              <w:t>理论与应用力学，工程力学，工程结构分析</w:t>
            </w:r>
            <w:r>
              <w:rPr>
                <w:rFonts w:hint="eastAsia" w:ascii="宋体" w:hAnsi="宋体" w:eastAsia="宋体" w:cs="宋体"/>
                <w:b/>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一般力学与力学基础，固体力学，流体力学</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83.</w:t>
            </w:r>
            <w:r>
              <w:rPr>
                <w:rFonts w:hint="eastAsia" w:ascii="宋体" w:hAnsi="宋体" w:eastAsia="宋体" w:cs="宋体"/>
                <w:b/>
                <w:kern w:val="0"/>
                <w:sz w:val="24"/>
                <w:szCs w:val="24"/>
                <w:bdr w:val="none" w:color="auto" w:sz="0" w:space="0"/>
                <w:lang w:val="en-US" w:eastAsia="zh-CN" w:bidi="ar"/>
              </w:rPr>
              <w:t>生物工程类：</w:t>
            </w:r>
            <w:r>
              <w:rPr>
                <w:rFonts w:hint="eastAsia" w:ascii="宋体" w:hAnsi="宋体" w:eastAsia="宋体" w:cs="宋体"/>
                <w:kern w:val="0"/>
                <w:sz w:val="24"/>
                <w:szCs w:val="24"/>
                <w:bdr w:val="none" w:color="auto" w:sz="0" w:space="0"/>
                <w:lang w:val="en-US" w:eastAsia="zh-CN" w:bidi="ar"/>
              </w:rPr>
              <w:t>生物工程，生物制药，生物医学工程</w:t>
            </w:r>
            <w:r>
              <w:rPr>
                <w:rFonts w:hint="eastAsia" w:ascii="宋体" w:hAnsi="宋体" w:eastAsia="宋体" w:cs="宋体"/>
                <w:b/>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生物系统工程，生物技术及应用，生物实验技术，生物化工工艺，微生物技术及应用，病原生物学生物工程，微生物学与生化药学</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84.</w:t>
            </w:r>
            <w:r>
              <w:rPr>
                <w:rFonts w:hint="eastAsia" w:ascii="宋体" w:hAnsi="宋体" w:eastAsia="宋体" w:cs="宋体"/>
                <w:b/>
                <w:kern w:val="0"/>
                <w:sz w:val="24"/>
                <w:szCs w:val="24"/>
                <w:bdr w:val="none" w:color="auto" w:sz="0" w:space="0"/>
                <w:lang w:val="en-US" w:eastAsia="zh-CN" w:bidi="ar"/>
              </w:rPr>
              <w:t>农业工程类：</w:t>
            </w:r>
            <w:r>
              <w:rPr>
                <w:rFonts w:hint="eastAsia" w:ascii="宋体" w:hAnsi="宋体" w:eastAsia="宋体" w:cs="宋体"/>
                <w:kern w:val="0"/>
                <w:sz w:val="24"/>
                <w:szCs w:val="24"/>
                <w:bdr w:val="none" w:color="auto" w:sz="0" w:space="0"/>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85.</w:t>
            </w:r>
            <w:r>
              <w:rPr>
                <w:rFonts w:hint="eastAsia" w:ascii="宋体" w:hAnsi="宋体" w:eastAsia="宋体" w:cs="宋体"/>
                <w:b/>
                <w:kern w:val="0"/>
                <w:sz w:val="24"/>
                <w:szCs w:val="24"/>
                <w:bdr w:val="none" w:color="auto" w:sz="0" w:space="0"/>
                <w:lang w:val="en-US" w:eastAsia="zh-CN" w:bidi="ar"/>
              </w:rPr>
              <w:t>林业工程类：</w:t>
            </w:r>
            <w:r>
              <w:rPr>
                <w:rFonts w:hint="eastAsia"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86.</w:t>
            </w:r>
            <w:r>
              <w:rPr>
                <w:rFonts w:hint="eastAsia" w:ascii="宋体" w:hAnsi="宋体" w:eastAsia="宋体" w:cs="宋体"/>
                <w:b/>
                <w:kern w:val="0"/>
                <w:sz w:val="24"/>
                <w:szCs w:val="24"/>
                <w:bdr w:val="none" w:color="auto" w:sz="0" w:space="0"/>
                <w:lang w:val="en-US" w:eastAsia="zh-CN" w:bidi="ar"/>
              </w:rPr>
              <w:t>光学工程类：</w:t>
            </w:r>
            <w:r>
              <w:rPr>
                <w:rFonts w:hint="eastAsia" w:ascii="宋体" w:hAnsi="宋体" w:eastAsia="宋体" w:cs="宋体"/>
                <w:kern w:val="0"/>
                <w:sz w:val="24"/>
                <w:szCs w:val="24"/>
                <w:bdr w:val="none" w:color="auto" w:sz="0" w:space="0"/>
                <w:lang w:val="en-US" w:eastAsia="zh-CN" w:bidi="ar"/>
              </w:rPr>
              <w:t>光学工程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87.</w:t>
            </w:r>
            <w:r>
              <w:rPr>
                <w:rFonts w:hint="eastAsia" w:ascii="宋体" w:hAnsi="宋体" w:eastAsia="宋体" w:cs="宋体"/>
                <w:b/>
                <w:kern w:val="0"/>
                <w:sz w:val="24"/>
                <w:szCs w:val="24"/>
                <w:bdr w:val="none" w:color="auto" w:sz="0" w:space="0"/>
                <w:lang w:val="en-US" w:eastAsia="zh-CN" w:bidi="ar"/>
              </w:rPr>
              <w:t>核科学与技术类：</w:t>
            </w:r>
            <w:r>
              <w:rPr>
                <w:rFonts w:hint="eastAsia" w:ascii="宋体" w:hAnsi="宋体" w:eastAsia="宋体" w:cs="宋体"/>
                <w:kern w:val="0"/>
                <w:sz w:val="24"/>
                <w:szCs w:val="24"/>
                <w:bdr w:val="none" w:color="auto" w:sz="0" w:space="0"/>
                <w:lang w:val="en-US" w:eastAsia="zh-CN" w:bidi="ar"/>
              </w:rPr>
              <w:t>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center"/>
            </w:pPr>
            <w:r>
              <w:rPr>
                <w:rFonts w:hint="eastAsia" w:ascii="宋体" w:hAnsi="宋体" w:eastAsia="宋体" w:cs="宋体"/>
                <w:b/>
                <w:kern w:val="0"/>
                <w:sz w:val="24"/>
                <w:szCs w:val="24"/>
                <w:bdr w:val="none" w:color="auto" w:sz="0" w:space="0"/>
                <w:lang w:val="en-US" w:eastAsia="zh-CN" w:bidi="ar"/>
              </w:rPr>
              <w:t>六、医学大类</w:t>
            </w:r>
          </w:p>
        </w:tc>
      </w:tr>
      <w:tr>
        <w:tblPrEx>
          <w:tblCellMar>
            <w:top w:w="0" w:type="dxa"/>
            <w:left w:w="0" w:type="dxa"/>
            <w:bottom w:w="0" w:type="dxa"/>
            <w:right w:w="0" w:type="dxa"/>
          </w:tblCellMar>
        </w:tblPrEx>
        <w:trPr>
          <w:trHeight w:val="4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42" w:lineRule="atLeast"/>
              <w:ind w:left="0" w:right="0" w:hanging="3"/>
              <w:jc w:val="left"/>
            </w:pPr>
            <w:r>
              <w:rPr>
                <w:rFonts w:hint="eastAsia" w:ascii="宋体" w:hAnsi="宋体" w:eastAsia="宋体" w:cs="宋体"/>
                <w:kern w:val="0"/>
                <w:sz w:val="24"/>
                <w:szCs w:val="24"/>
                <w:bdr w:val="none" w:color="auto" w:sz="0" w:space="0"/>
                <w:lang w:val="en-US" w:eastAsia="zh-CN" w:bidi="ar"/>
              </w:rPr>
              <w:t>88.</w:t>
            </w:r>
            <w:r>
              <w:rPr>
                <w:rFonts w:hint="eastAsia" w:ascii="宋体" w:hAnsi="宋体" w:eastAsia="宋体" w:cs="宋体"/>
                <w:b/>
                <w:kern w:val="0"/>
                <w:sz w:val="24"/>
                <w:szCs w:val="24"/>
                <w:bdr w:val="none" w:color="auto" w:sz="0" w:space="0"/>
                <w:lang w:val="en-US" w:eastAsia="zh-CN" w:bidi="ar"/>
              </w:rPr>
              <w:t>基础医学类：</w:t>
            </w:r>
            <w:r>
              <w:rPr>
                <w:rFonts w:hint="eastAsia"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shd w:val="clear"/>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89.</w:t>
            </w:r>
            <w:r>
              <w:rPr>
                <w:rFonts w:hint="eastAsia" w:ascii="宋体" w:hAnsi="宋体" w:eastAsia="宋体" w:cs="宋体"/>
                <w:b/>
                <w:kern w:val="0"/>
                <w:sz w:val="24"/>
                <w:szCs w:val="24"/>
                <w:bdr w:val="none" w:color="auto" w:sz="0" w:space="0"/>
                <w:lang w:val="en-US" w:eastAsia="zh-CN" w:bidi="ar"/>
              </w:rPr>
              <w:t>公共卫生与预防医学类：</w:t>
            </w:r>
            <w:r>
              <w:rPr>
                <w:rFonts w:hint="eastAsia" w:ascii="宋体" w:hAnsi="宋体" w:eastAsia="宋体" w:cs="宋体"/>
                <w:kern w:val="0"/>
                <w:sz w:val="24"/>
                <w:szCs w:val="24"/>
                <w:bdr w:val="none" w:color="auto" w:sz="0" w:space="0"/>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CellMar>
            <w:top w:w="0" w:type="dxa"/>
            <w:left w:w="0" w:type="dxa"/>
            <w:bottom w:w="0" w:type="dxa"/>
            <w:right w:w="0" w:type="dxa"/>
          </w:tblCellMar>
        </w:tblPrEx>
        <w:trPr>
          <w:trHeight w:val="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90.</w:t>
            </w:r>
            <w:r>
              <w:rPr>
                <w:rFonts w:hint="eastAsia" w:ascii="宋体" w:hAnsi="宋体" w:eastAsia="宋体" w:cs="宋体"/>
                <w:b/>
                <w:kern w:val="0"/>
                <w:sz w:val="24"/>
                <w:szCs w:val="24"/>
                <w:bdr w:val="none" w:color="auto" w:sz="0" w:space="0"/>
                <w:lang w:val="en-US" w:eastAsia="zh-CN" w:bidi="ar"/>
              </w:rPr>
              <w:t>临床医学类：</w:t>
            </w:r>
            <w:r>
              <w:rPr>
                <w:rFonts w:hint="eastAsia" w:ascii="宋体" w:hAnsi="宋体" w:eastAsia="宋体" w:cs="宋体"/>
                <w:kern w:val="0"/>
                <w:sz w:val="24"/>
                <w:szCs w:val="24"/>
                <w:bdr w:val="none" w:color="auto" w:sz="0" w:space="0"/>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91.</w:t>
            </w:r>
            <w:r>
              <w:rPr>
                <w:rFonts w:hint="eastAsia" w:ascii="宋体" w:hAnsi="宋体" w:eastAsia="宋体" w:cs="宋体"/>
                <w:b/>
                <w:kern w:val="0"/>
                <w:sz w:val="24"/>
                <w:szCs w:val="24"/>
                <w:bdr w:val="none" w:color="auto" w:sz="0" w:space="0"/>
                <w:lang w:val="en-US" w:eastAsia="zh-CN" w:bidi="ar"/>
              </w:rPr>
              <w:t>医学技术类：</w:t>
            </w:r>
            <w:r>
              <w:rPr>
                <w:rFonts w:hint="eastAsia" w:ascii="宋体" w:hAnsi="宋体" w:eastAsia="宋体" w:cs="宋体"/>
                <w:kern w:val="0"/>
                <w:sz w:val="24"/>
                <w:szCs w:val="24"/>
                <w:bdr w:val="none" w:color="auto" w:sz="0" w:space="0"/>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shd w:val="clear"/>
          <w:tblCellMar>
            <w:top w:w="0" w:type="dxa"/>
            <w:left w:w="0" w:type="dxa"/>
            <w:bottom w:w="0" w:type="dxa"/>
            <w:right w:w="0" w:type="dxa"/>
          </w:tblCellMar>
        </w:tblPrEx>
        <w:trPr>
          <w:trHeight w:val="186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92.</w:t>
            </w:r>
            <w:r>
              <w:rPr>
                <w:rFonts w:hint="eastAsia" w:ascii="宋体" w:hAnsi="宋体" w:eastAsia="宋体" w:cs="宋体"/>
                <w:b/>
                <w:kern w:val="0"/>
                <w:sz w:val="24"/>
                <w:szCs w:val="24"/>
                <w:bdr w:val="none" w:color="auto" w:sz="0" w:space="0"/>
                <w:lang w:val="en-US" w:eastAsia="zh-CN" w:bidi="ar"/>
              </w:rPr>
              <w:t>中医学和中西医结合类：</w:t>
            </w:r>
            <w:r>
              <w:rPr>
                <w:rFonts w:hint="eastAsia" w:ascii="宋体" w:hAnsi="宋体" w:eastAsia="宋体" w:cs="宋体"/>
                <w:kern w:val="0"/>
                <w:sz w:val="24"/>
                <w:szCs w:val="24"/>
                <w:bdr w:val="none" w:color="auto" w:sz="0" w:space="0"/>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93.</w:t>
            </w:r>
            <w:r>
              <w:rPr>
                <w:rFonts w:hint="eastAsia" w:ascii="宋体" w:hAnsi="宋体" w:eastAsia="宋体" w:cs="宋体"/>
                <w:b/>
                <w:kern w:val="0"/>
                <w:sz w:val="24"/>
                <w:szCs w:val="24"/>
                <w:bdr w:val="none" w:color="auto" w:sz="0" w:space="0"/>
                <w:lang w:val="en-US" w:eastAsia="zh-CN" w:bidi="ar"/>
              </w:rPr>
              <w:t>法医学类：</w:t>
            </w:r>
            <w:r>
              <w:rPr>
                <w:rFonts w:hint="eastAsia" w:ascii="宋体" w:hAnsi="宋体" w:eastAsia="宋体" w:cs="宋体"/>
                <w:kern w:val="0"/>
                <w:sz w:val="24"/>
                <w:szCs w:val="24"/>
                <w:bdr w:val="none" w:color="auto" w:sz="0" w:space="0"/>
                <w:lang w:val="en-US" w:eastAsia="zh-CN" w:bidi="ar"/>
              </w:rPr>
              <w:t>法医学</w:t>
            </w:r>
          </w:p>
        </w:tc>
      </w:tr>
      <w:tr>
        <w:tblPrEx>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94.</w:t>
            </w:r>
            <w:r>
              <w:rPr>
                <w:rFonts w:hint="eastAsia" w:ascii="宋体" w:hAnsi="宋体" w:eastAsia="宋体" w:cs="宋体"/>
                <w:b/>
                <w:kern w:val="0"/>
                <w:sz w:val="24"/>
                <w:szCs w:val="24"/>
                <w:bdr w:val="none" w:color="auto" w:sz="0" w:space="0"/>
                <w:lang w:val="en-US" w:eastAsia="zh-CN" w:bidi="ar"/>
              </w:rPr>
              <w:t>护理学类：</w:t>
            </w:r>
            <w:r>
              <w:rPr>
                <w:rFonts w:hint="eastAsia" w:ascii="宋体" w:hAnsi="宋体" w:eastAsia="宋体" w:cs="宋体"/>
                <w:kern w:val="0"/>
                <w:sz w:val="24"/>
                <w:szCs w:val="24"/>
                <w:bdr w:val="none" w:color="auto" w:sz="0" w:space="0"/>
                <w:lang w:val="en-US" w:eastAsia="zh-CN" w:bidi="ar"/>
              </w:rPr>
              <w:t>护理学，助产，护理，社区护理，中西医结合护理学，护理硕士</w:t>
            </w:r>
          </w:p>
        </w:tc>
      </w:tr>
      <w:tr>
        <w:tblPrEx>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95.</w:t>
            </w:r>
            <w:r>
              <w:rPr>
                <w:rFonts w:hint="eastAsia" w:ascii="宋体" w:hAnsi="宋体" w:eastAsia="宋体" w:cs="宋体"/>
                <w:b/>
                <w:kern w:val="0"/>
                <w:sz w:val="24"/>
                <w:szCs w:val="24"/>
                <w:bdr w:val="none" w:color="auto" w:sz="0" w:space="0"/>
                <w:lang w:val="en-US" w:eastAsia="zh-CN" w:bidi="ar"/>
              </w:rPr>
              <w:t>药学类：</w:t>
            </w:r>
            <w:r>
              <w:rPr>
                <w:rFonts w:hint="eastAsia" w:ascii="宋体" w:hAnsi="宋体" w:eastAsia="宋体" w:cs="宋体"/>
                <w:kern w:val="0"/>
                <w:sz w:val="24"/>
                <w:szCs w:val="24"/>
                <w:bdr w:val="none" w:color="auto" w:sz="0" w:space="0"/>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shd w:val="clear"/>
          <w:tblCellMar>
            <w:top w:w="0" w:type="dxa"/>
            <w:left w:w="0" w:type="dxa"/>
            <w:bottom w:w="0" w:type="dxa"/>
            <w:right w:w="0" w:type="dxa"/>
          </w:tblCellMar>
        </w:tblPrEx>
        <w:trPr>
          <w:trHeight w:val="3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9" w:lineRule="atLeast"/>
              <w:ind w:left="0" w:right="0" w:hanging="3"/>
              <w:jc w:val="left"/>
            </w:pPr>
            <w:r>
              <w:rPr>
                <w:rFonts w:hint="eastAsia" w:ascii="宋体" w:hAnsi="宋体" w:eastAsia="宋体" w:cs="宋体"/>
                <w:kern w:val="0"/>
                <w:sz w:val="24"/>
                <w:szCs w:val="24"/>
                <w:bdr w:val="none" w:color="auto" w:sz="0" w:space="0"/>
                <w:lang w:val="en-US" w:eastAsia="zh-CN" w:bidi="ar"/>
              </w:rPr>
              <w:t>96.</w:t>
            </w:r>
            <w:r>
              <w:rPr>
                <w:rFonts w:hint="eastAsia" w:ascii="宋体" w:hAnsi="宋体" w:eastAsia="宋体" w:cs="宋体"/>
                <w:b/>
                <w:kern w:val="0"/>
                <w:sz w:val="24"/>
                <w:szCs w:val="24"/>
                <w:bdr w:val="none" w:color="auto" w:sz="0" w:space="0"/>
                <w:lang w:val="en-US" w:eastAsia="zh-CN" w:bidi="ar"/>
              </w:rPr>
              <w:t>中药学类：</w:t>
            </w:r>
            <w:r>
              <w:rPr>
                <w:rFonts w:hint="eastAsia" w:ascii="宋体" w:hAnsi="宋体" w:eastAsia="宋体" w:cs="宋体"/>
                <w:kern w:val="0"/>
                <w:sz w:val="24"/>
                <w:szCs w:val="24"/>
                <w:bdr w:val="none" w:color="auto" w:sz="0" w:space="0"/>
                <w:lang w:val="en-US" w:eastAsia="zh-CN" w:bidi="ar"/>
              </w:rPr>
              <w:t>中药（学），藏药学，中药资源与开发，蒙药学，中草药栽培与鉴定，生药学，中药制药，维药学(药剂方向) ，中药鉴定与质量检测技术，现代中药技术，中药学硕士</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bdr w:val="none" w:color="auto" w:sz="0" w:space="0"/>
                <w:lang w:val="en-US" w:eastAsia="zh-CN" w:bidi="ar"/>
              </w:rPr>
              <w:t>七、农学大类</w:t>
            </w:r>
          </w:p>
        </w:tc>
      </w:tr>
      <w:tr>
        <w:tblPrEx>
          <w:tblCellMar>
            <w:top w:w="0" w:type="dxa"/>
            <w:left w:w="0" w:type="dxa"/>
            <w:bottom w:w="0" w:type="dxa"/>
            <w:right w:w="0" w:type="dxa"/>
          </w:tblCellMar>
        </w:tblPrEx>
        <w:trPr>
          <w:trHeight w:val="458"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97.</w:t>
            </w:r>
            <w:r>
              <w:rPr>
                <w:rFonts w:hint="eastAsia" w:ascii="宋体" w:hAnsi="宋体" w:eastAsia="宋体" w:cs="宋体"/>
                <w:b/>
                <w:kern w:val="0"/>
                <w:sz w:val="24"/>
                <w:szCs w:val="24"/>
                <w:bdr w:val="none" w:color="auto" w:sz="0" w:space="0"/>
                <w:lang w:val="en-US" w:eastAsia="zh-CN" w:bidi="ar"/>
              </w:rPr>
              <w:t>植物生产类：</w:t>
            </w:r>
            <w:r>
              <w:rPr>
                <w:rFonts w:hint="eastAsia" w:ascii="宋体" w:hAnsi="宋体" w:eastAsia="宋体" w:cs="宋体"/>
                <w:kern w:val="0"/>
                <w:sz w:val="24"/>
                <w:szCs w:val="24"/>
                <w:bdr w:val="none" w:color="auto" w:sz="0" w:space="0"/>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98.</w:t>
            </w:r>
            <w:r>
              <w:rPr>
                <w:rFonts w:hint="eastAsia" w:ascii="宋体" w:hAnsi="宋体" w:eastAsia="宋体" w:cs="宋体"/>
                <w:b/>
                <w:kern w:val="0"/>
                <w:sz w:val="24"/>
                <w:szCs w:val="24"/>
                <w:bdr w:val="none" w:color="auto" w:sz="0" w:space="0"/>
                <w:lang w:val="en-US" w:eastAsia="zh-CN" w:bidi="ar"/>
              </w:rPr>
              <w:t>森林资源类：</w:t>
            </w:r>
            <w:r>
              <w:rPr>
                <w:rFonts w:hint="eastAsia" w:ascii="宋体" w:hAnsi="宋体" w:eastAsia="宋体" w:cs="宋体"/>
                <w:kern w:val="0"/>
                <w:sz w:val="24"/>
                <w:szCs w:val="24"/>
                <w:bdr w:val="none" w:color="auto" w:sz="0" w:space="0"/>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99.</w:t>
            </w:r>
            <w:r>
              <w:rPr>
                <w:rFonts w:hint="eastAsia" w:ascii="宋体" w:hAnsi="宋体" w:eastAsia="宋体" w:cs="宋体"/>
                <w:b/>
                <w:kern w:val="0"/>
                <w:sz w:val="24"/>
                <w:szCs w:val="24"/>
                <w:bdr w:val="none" w:color="auto" w:sz="0" w:space="0"/>
                <w:lang w:val="en-US" w:eastAsia="zh-CN" w:bidi="ar"/>
              </w:rPr>
              <w:t>动物生产类：</w:t>
            </w:r>
            <w:r>
              <w:rPr>
                <w:rFonts w:hint="eastAsia" w:ascii="宋体" w:hAnsi="宋体" w:eastAsia="宋体" w:cs="宋体"/>
                <w:kern w:val="0"/>
                <w:sz w:val="24"/>
                <w:szCs w:val="24"/>
                <w:bdr w:val="none" w:color="auto" w:sz="0" w:space="0"/>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100.</w:t>
            </w:r>
            <w:r>
              <w:rPr>
                <w:rFonts w:hint="eastAsia" w:ascii="宋体" w:hAnsi="宋体" w:eastAsia="宋体" w:cs="宋体"/>
                <w:b/>
                <w:kern w:val="0"/>
                <w:sz w:val="24"/>
                <w:szCs w:val="24"/>
                <w:bdr w:val="none" w:color="auto" w:sz="0" w:space="0"/>
                <w:lang w:val="en-US" w:eastAsia="zh-CN" w:bidi="ar"/>
              </w:rPr>
              <w:t>动物医学类：</w:t>
            </w:r>
            <w:r>
              <w:rPr>
                <w:rFonts w:hint="eastAsia" w:ascii="宋体" w:hAnsi="宋体" w:eastAsia="宋体" w:cs="宋体"/>
                <w:kern w:val="0"/>
                <w:sz w:val="24"/>
                <w:szCs w:val="24"/>
                <w:bdr w:val="none" w:color="auto" w:sz="0" w:space="0"/>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shd w:val="clear"/>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101.</w:t>
            </w:r>
            <w:r>
              <w:rPr>
                <w:rFonts w:hint="eastAsia" w:ascii="宋体" w:hAnsi="宋体" w:eastAsia="宋体" w:cs="宋体"/>
                <w:b/>
                <w:kern w:val="0"/>
                <w:sz w:val="24"/>
                <w:szCs w:val="24"/>
                <w:bdr w:val="none" w:color="auto" w:sz="0" w:space="0"/>
                <w:lang w:val="en-US" w:eastAsia="zh-CN" w:bidi="ar"/>
              </w:rPr>
              <w:t>水产类：</w:t>
            </w:r>
            <w:r>
              <w:rPr>
                <w:rFonts w:hint="eastAsia" w:ascii="宋体" w:hAnsi="宋体" w:eastAsia="宋体" w:cs="宋体"/>
                <w:kern w:val="0"/>
                <w:sz w:val="24"/>
                <w:szCs w:val="24"/>
                <w:bdr w:val="none" w:color="auto" w:sz="0" w:space="0"/>
                <w:lang w:val="en-US" w:eastAsia="zh-CN" w:bidi="ar"/>
              </w:rPr>
              <w:t>水产养殖学，海洋渔业科学与技术，水族科学与技术，捕捞学，渔业资源，水产养殖，水产养殖技术，水生动植物保护，海洋捕捞技术，渔业综合技术，城市渔业，淡水渔业</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jc w:val="center"/>
            </w:pPr>
            <w:r>
              <w:rPr>
                <w:rFonts w:hint="eastAsia" w:ascii="宋体" w:hAnsi="宋体" w:eastAsia="宋体" w:cs="宋体"/>
                <w:b/>
                <w:kern w:val="0"/>
                <w:sz w:val="24"/>
                <w:szCs w:val="24"/>
                <w:bdr w:val="none" w:color="auto" w:sz="0" w:space="0"/>
                <w:lang w:val="en-US" w:eastAsia="zh-CN" w:bidi="ar"/>
              </w:rPr>
              <w:t>八、军事学大类</w:t>
            </w:r>
          </w:p>
        </w:tc>
      </w:tr>
      <w:tr>
        <w:tblPrEx>
          <w:tblCellMar>
            <w:top w:w="0" w:type="dxa"/>
            <w:left w:w="0" w:type="dxa"/>
            <w:bottom w:w="0" w:type="dxa"/>
            <w:right w:w="0" w:type="dxa"/>
          </w:tblCellMar>
        </w:tblPrEx>
        <w:trPr>
          <w:trHeight w:val="1302"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102.</w:t>
            </w:r>
            <w:r>
              <w:rPr>
                <w:rFonts w:hint="eastAsia" w:ascii="宋体" w:hAnsi="宋体" w:eastAsia="宋体" w:cs="宋体"/>
                <w:b/>
                <w:kern w:val="0"/>
                <w:sz w:val="24"/>
                <w:szCs w:val="24"/>
                <w:bdr w:val="none" w:color="auto" w:sz="0" w:space="0"/>
                <w:lang w:val="en-US" w:eastAsia="zh-CN" w:bidi="ar"/>
              </w:rPr>
              <w:t>军事学类：</w:t>
            </w:r>
            <w:r>
              <w:rPr>
                <w:rFonts w:hint="eastAsia"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军事思想，军事历史，战略学，军事战略学，战争动员学，军事硕士</w:t>
            </w:r>
          </w:p>
        </w:tc>
      </w:tr>
      <w:tr>
        <w:tblPrEx>
          <w:shd w:val="clear"/>
          <w:tblCellMar>
            <w:top w:w="0" w:type="dxa"/>
            <w:left w:w="0" w:type="dxa"/>
            <w:bottom w:w="0" w:type="dxa"/>
            <w:right w:w="0" w:type="dxa"/>
          </w:tblCellMar>
        </w:tblPrEx>
        <w:trPr>
          <w:trHeight w:val="1035"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103.</w:t>
            </w:r>
            <w:r>
              <w:rPr>
                <w:rFonts w:hint="eastAsia" w:ascii="宋体" w:hAnsi="宋体" w:eastAsia="宋体" w:cs="宋体"/>
                <w:b/>
                <w:kern w:val="0"/>
                <w:sz w:val="24"/>
                <w:szCs w:val="24"/>
                <w:bdr w:val="none" w:color="auto" w:sz="0" w:space="0"/>
                <w:lang w:val="en-US" w:eastAsia="zh-CN" w:bidi="ar"/>
              </w:rPr>
              <w:t>军事机械装备类：</w:t>
            </w:r>
            <w:r>
              <w:rPr>
                <w:rFonts w:hint="eastAsia"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CellMar>
            <w:top w:w="0" w:type="dxa"/>
            <w:left w:w="0" w:type="dxa"/>
            <w:bottom w:w="0" w:type="dxa"/>
            <w:right w:w="0" w:type="dxa"/>
          </w:tblCellMar>
        </w:tblPrEx>
        <w:trPr>
          <w:trHeight w:val="966"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104.</w:t>
            </w:r>
            <w:r>
              <w:rPr>
                <w:rFonts w:hint="eastAsia" w:ascii="宋体" w:hAnsi="宋体" w:eastAsia="宋体" w:cs="宋体"/>
                <w:b/>
                <w:kern w:val="0"/>
                <w:sz w:val="24"/>
                <w:szCs w:val="24"/>
                <w:bdr w:val="none" w:color="auto" w:sz="0" w:space="0"/>
                <w:lang w:val="en-US" w:eastAsia="zh-CN" w:bidi="ar"/>
              </w:rPr>
              <w:t>军事测绘遥感类：</w:t>
            </w:r>
            <w:r>
              <w:rPr>
                <w:rFonts w:hint="eastAsia"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129"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129" w:lineRule="atLeast"/>
              <w:ind w:left="0" w:right="0" w:hanging="3"/>
              <w:jc w:val="left"/>
            </w:pPr>
            <w:r>
              <w:rPr>
                <w:rFonts w:hint="eastAsia" w:ascii="宋体" w:hAnsi="宋体" w:eastAsia="宋体" w:cs="宋体"/>
                <w:kern w:val="0"/>
                <w:sz w:val="24"/>
                <w:szCs w:val="24"/>
                <w:bdr w:val="none" w:color="auto" w:sz="0" w:space="0"/>
                <w:lang w:val="en-US" w:eastAsia="zh-CN" w:bidi="ar"/>
              </w:rPr>
              <w:t>105.</w:t>
            </w:r>
            <w:r>
              <w:rPr>
                <w:rFonts w:hint="eastAsia" w:ascii="宋体" w:hAnsi="宋体" w:eastAsia="宋体" w:cs="宋体"/>
                <w:b/>
                <w:kern w:val="0"/>
                <w:sz w:val="24"/>
                <w:szCs w:val="24"/>
                <w:bdr w:val="none" w:color="auto" w:sz="0" w:space="0"/>
                <w:lang w:val="en-US" w:eastAsia="zh-CN" w:bidi="ar"/>
              </w:rPr>
              <w:t>军事控制测试类：</w:t>
            </w:r>
            <w:r>
              <w:rPr>
                <w:rFonts w:hint="eastAsia" w:ascii="宋体" w:hAnsi="宋体" w:eastAsia="宋体" w:cs="宋体"/>
                <w:kern w:val="0"/>
                <w:sz w:val="24"/>
                <w:szCs w:val="24"/>
                <w:bdr w:val="none" w:color="auto" w:sz="0" w:space="0"/>
                <w:lang w:val="en-US" w:eastAsia="zh-CN" w:bidi="ar"/>
              </w:rPr>
              <w:t>火力指挥与控制工程，测控工程，无人机运用工程，探测工程</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106.</w:t>
            </w:r>
            <w:r>
              <w:rPr>
                <w:rFonts w:hint="eastAsia" w:ascii="宋体" w:hAnsi="宋体" w:eastAsia="宋体" w:cs="宋体"/>
                <w:b/>
                <w:kern w:val="0"/>
                <w:sz w:val="24"/>
                <w:szCs w:val="24"/>
                <w:bdr w:val="none" w:color="auto" w:sz="0" w:space="0"/>
                <w:lang w:val="en-US" w:eastAsia="zh-CN" w:bidi="ar"/>
              </w:rPr>
              <w:t>军事经济管理类：</w:t>
            </w:r>
            <w:r>
              <w:rPr>
                <w:rFonts w:hint="eastAsia"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598"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107.</w:t>
            </w:r>
            <w:r>
              <w:rPr>
                <w:rFonts w:hint="eastAsia" w:ascii="宋体" w:hAnsi="宋体" w:eastAsia="宋体" w:cs="宋体"/>
                <w:b/>
                <w:kern w:val="0"/>
                <w:sz w:val="24"/>
                <w:szCs w:val="24"/>
                <w:bdr w:val="none" w:color="auto" w:sz="0" w:space="0"/>
                <w:lang w:val="en-US" w:eastAsia="zh-CN" w:bidi="ar"/>
              </w:rPr>
              <w:t>兵种指挥类：</w:t>
            </w:r>
            <w:r>
              <w:rPr>
                <w:rFonts w:hint="eastAsia"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108.</w:t>
            </w:r>
            <w:r>
              <w:rPr>
                <w:rFonts w:hint="eastAsia" w:ascii="宋体" w:hAnsi="宋体" w:eastAsia="宋体" w:cs="宋体"/>
                <w:b/>
                <w:kern w:val="0"/>
                <w:sz w:val="24"/>
                <w:szCs w:val="24"/>
                <w:bdr w:val="none" w:color="auto" w:sz="0" w:space="0"/>
                <w:lang w:val="en-US" w:eastAsia="zh-CN" w:bidi="ar"/>
              </w:rPr>
              <w:t>航空航天指挥类：</w:t>
            </w:r>
            <w:r>
              <w:rPr>
                <w:rFonts w:hint="eastAsia" w:ascii="宋体" w:hAnsi="宋体" w:eastAsia="宋体" w:cs="宋体"/>
                <w:kern w:val="0"/>
                <w:sz w:val="24"/>
                <w:szCs w:val="24"/>
                <w:bdr w:val="none" w:color="auto" w:sz="0" w:space="0"/>
                <w:lang w:val="en-US" w:eastAsia="zh-CN" w:bidi="ar"/>
              </w:rPr>
              <w:t>航空飞行与指挥，地面领航与航空管制，航天指挥</w:t>
            </w:r>
          </w:p>
        </w:tc>
      </w:tr>
      <w:tr>
        <w:tblPrEx>
          <w:tblCellMar>
            <w:top w:w="0" w:type="dxa"/>
            <w:left w:w="0" w:type="dxa"/>
            <w:bottom w:w="0" w:type="dxa"/>
            <w:right w:w="0" w:type="dxa"/>
          </w:tblCellMar>
        </w:tblPrEx>
        <w:trPr>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109.</w:t>
            </w:r>
            <w:r>
              <w:rPr>
                <w:rFonts w:hint="eastAsia" w:ascii="宋体" w:hAnsi="宋体" w:eastAsia="宋体" w:cs="宋体"/>
                <w:b/>
                <w:kern w:val="0"/>
                <w:sz w:val="24"/>
                <w:szCs w:val="24"/>
                <w:bdr w:val="none" w:color="auto" w:sz="0" w:space="0"/>
                <w:lang w:val="en-US" w:eastAsia="zh-CN" w:bidi="ar"/>
              </w:rPr>
              <w:t>信息作战指挥类：</w:t>
            </w:r>
            <w:r>
              <w:rPr>
                <w:rFonts w:hint="eastAsia"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rPr>
          <w:trHeight w:val="540" w:hRule="atLeast"/>
          <w:jc w:val="center"/>
        </w:trPr>
        <w:tc>
          <w:tcPr>
            <w:tcW w:w="1200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300" w:lineRule="atLeast"/>
              <w:ind w:left="0" w:right="0" w:hanging="3"/>
              <w:jc w:val="left"/>
            </w:pPr>
            <w:r>
              <w:rPr>
                <w:rFonts w:hint="eastAsia" w:ascii="宋体" w:hAnsi="宋体" w:eastAsia="宋体" w:cs="宋体"/>
                <w:kern w:val="0"/>
                <w:sz w:val="24"/>
                <w:szCs w:val="24"/>
                <w:bdr w:val="none" w:color="auto" w:sz="0" w:space="0"/>
                <w:lang w:val="en-US" w:eastAsia="zh-CN" w:bidi="ar"/>
              </w:rPr>
              <w:t>110.</w:t>
            </w:r>
            <w:r>
              <w:rPr>
                <w:rFonts w:hint="eastAsia" w:ascii="宋体" w:hAnsi="宋体" w:eastAsia="宋体" w:cs="宋体"/>
                <w:b/>
                <w:kern w:val="0"/>
                <w:sz w:val="24"/>
                <w:szCs w:val="24"/>
                <w:bdr w:val="none" w:color="auto" w:sz="0" w:space="0"/>
                <w:lang w:val="en-US" w:eastAsia="zh-CN" w:bidi="ar"/>
              </w:rPr>
              <w:t>保障指挥类：</w:t>
            </w:r>
            <w:r>
              <w:rPr>
                <w:rFonts w:hint="eastAsia"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bl>
    <w:p>
      <w:pPr>
        <w:jc w:val="both"/>
        <w:rPr>
          <w:rFonts w:hint="eastAsia" w:ascii="楷体" w:hAnsi="楷体" w:eastAsia="楷体" w:cs="楷体"/>
          <w:b/>
          <w:bCs/>
          <w:i w:val="0"/>
          <w:caps w:val="0"/>
          <w:color w:val="333333"/>
          <w:spacing w:val="0"/>
          <w:sz w:val="40"/>
          <w:szCs w:val="40"/>
          <w:u w:val="none"/>
          <w:shd w:val="clear" w:fill="FEFEF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342D3"/>
    <w:rsid w:val="4AE342D3"/>
    <w:rsid w:val="4C6C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64FBC"/>
      <w:u w:val="none"/>
    </w:rPr>
  </w:style>
  <w:style w:type="character" w:styleId="5">
    <w:name w:val="Hyperlink"/>
    <w:basedOn w:val="3"/>
    <w:uiPriority w:val="0"/>
    <w:rPr>
      <w:color w:val="064FB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2020-06-05T00:04:00Z</dcterms:created>
  <dc:creator>张以锋。</dc:creator>
  <cp:lastModifiedBy>张以锋。</cp:lastModifiedBy>
  <dcterms:modified xsi:type="dcterms:W3CDTF">2020-06-05T00:12:12Z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