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40" w:lineRule="exac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Style w:val="5"/>
          <w:rFonts w:hint="eastAsia" w:ascii="宋体" w:hAnsi="宋体" w:cs="宋体"/>
          <w:color w:val="auto"/>
          <w:spacing w:val="7"/>
          <w:sz w:val="34"/>
          <w:szCs w:val="34"/>
          <w:shd w:val="clear" w:color="auto" w:fill="FFFFFF"/>
        </w:rPr>
      </w:pPr>
      <w:bookmarkStart w:id="0" w:name="_GoBack"/>
      <w:r>
        <w:rPr>
          <w:rStyle w:val="5"/>
          <w:rFonts w:hint="eastAsia" w:ascii="宋体" w:hAnsi="宋体" w:cs="宋体"/>
          <w:color w:val="auto"/>
          <w:spacing w:val="7"/>
          <w:sz w:val="34"/>
          <w:szCs w:val="34"/>
          <w:shd w:val="clear" w:color="auto" w:fill="FFFFFF"/>
        </w:rPr>
        <w:t>鸡西市人民医院招聘计划表</w:t>
      </w:r>
    </w:p>
    <w:bookmarkEnd w:id="0"/>
    <w:tbl>
      <w:tblPr>
        <w:tblStyle w:val="3"/>
        <w:tblW w:w="9704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16"/>
        <w:gridCol w:w="1553"/>
        <w:gridCol w:w="524"/>
        <w:gridCol w:w="524"/>
        <w:gridCol w:w="2381"/>
        <w:gridCol w:w="646"/>
        <w:gridCol w:w="87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专业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岗位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性别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人</w:t>
            </w:r>
          </w:p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应聘条件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ind w:right="846" w:rightChars="403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试用期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试用期工资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5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急诊</w:t>
            </w:r>
          </w:p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内科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医生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本科（第一学历可放宽至统招中专）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不限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4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男45周岁以下（1975年7月20日及以后出生），女40周岁以下（1980年 7月20日及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以后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出生），具备医师资格证书及执业证书，2014年（含2014年）毕业生取得规培证书或在培学员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3个月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1500元/月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试用期满考核合格，享受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同岗专业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技术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人员相关待遇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5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儿科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医生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统招本科及以上学历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不限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30周岁以下（1990年 7月20日及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以后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出生），具备医师资格证书及执业证书，2014年（含2014年）毕业生取得规培证书或在培学员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3个月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1500元/月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试用期满考核合格，享受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同岗专业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技术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人员相关待遇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医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学检验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核酸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检测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统招本科及以上学历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不限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4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30周岁以下（1990年 7月20日及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以后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出生）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3个月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1500元/月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试用期满考核合格，享受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同岗专业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技术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人员相关待遇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5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护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理专业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核酸采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集</w:t>
            </w:r>
          </w:p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患者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转运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统招专科及以上学历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男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8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30周岁以下（1990年 7月20日及</w:t>
            </w:r>
            <w:r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  <w:t>以后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出生），男性8人，女性7人，具备护士执业证书或护士执业考试合格证明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无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无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60" w:lineRule="exact"/>
              <w:rPr>
                <w:rFonts w:ascii="宋体" w:hAnsi="宋体" w:cs="宋体"/>
                <w:color w:val="auto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bidi="ar"/>
              </w:rPr>
              <w:t>1500元/月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16EA"/>
    <w:rsid w:val="70E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海宇จุ๊บ</cp:lastModifiedBy>
  <cp:lastPrinted>2020-07-20T08:28:00Z</cp:lastPrinted>
  <dcterms:modified xsi:type="dcterms:W3CDTF">2020-07-20T08:33:17Z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