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36" w:rsidRPr="00554936" w:rsidRDefault="00554936" w:rsidP="00554936">
      <w:pPr>
        <w:overflowPunct w:val="0"/>
        <w:spacing w:line="560" w:lineRule="exact"/>
        <w:rPr>
          <w:rFonts w:ascii="方正黑体_GBK" w:eastAsia="方正黑体_GBK" w:hAnsi="方正小标宋简体" w:cs="方正小标宋简体"/>
          <w:sz w:val="32"/>
          <w:szCs w:val="32"/>
        </w:rPr>
      </w:pPr>
      <w:r w:rsidRPr="00554936"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3132F8">
        <w:rPr>
          <w:rFonts w:ascii="方正黑体_GBK" w:eastAsia="方正黑体_GBK" w:hAnsi="方正小标宋简体" w:cs="方正小标宋简体"/>
          <w:sz w:val="32"/>
          <w:szCs w:val="32"/>
        </w:rPr>
        <w:t>3</w:t>
      </w:r>
    </w:p>
    <w:p w:rsidR="00554936" w:rsidRDefault="00554936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61B05" w:rsidRPr="003132F8" w:rsidRDefault="00261B05" w:rsidP="00261B05">
      <w:pPr>
        <w:overflowPunct w:val="0"/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3132F8">
        <w:rPr>
          <w:rFonts w:ascii="方正小标宋_GBK" w:eastAsia="方正小标宋_GBK" w:hAnsi="方正小标宋简体" w:cs="方正小标宋简体" w:hint="eastAsia"/>
          <w:sz w:val="44"/>
          <w:szCs w:val="44"/>
        </w:rPr>
        <w:t>“世界一流学科”建设学科名单</w:t>
      </w:r>
    </w:p>
    <w:p w:rsidR="00261B05" w:rsidRPr="003132F8" w:rsidRDefault="00261B05" w:rsidP="00261B05">
      <w:pPr>
        <w:spacing w:line="560" w:lineRule="exact"/>
        <w:jc w:val="center"/>
        <w:rPr>
          <w:rFonts w:ascii="方正楷体_GBK" w:eastAsia="方正楷体_GBK" w:cs="方正仿宋简体" w:hint="eastAsia"/>
          <w:kern w:val="0"/>
          <w:sz w:val="32"/>
          <w:szCs w:val="32"/>
        </w:rPr>
      </w:pPr>
      <w:r w:rsidRPr="003132F8">
        <w:rPr>
          <w:rFonts w:ascii="方正楷体_GBK" w:eastAsia="方正楷体_GBK" w:cs="方正仿宋简体" w:hint="eastAsia"/>
          <w:kern w:val="0"/>
          <w:sz w:val="32"/>
          <w:szCs w:val="32"/>
        </w:rPr>
        <w:t>（按学校代码排序）</w:t>
      </w:r>
    </w:p>
    <w:p w:rsidR="00261B05" w:rsidRDefault="00261B05" w:rsidP="00261B0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北京大学：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中国人民大学：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清华大学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北京交通大学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：系统科学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北京工业大学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：土木工程（自定）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北京航空航天大学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北京理工大学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北京科技大学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北京化工大学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：化学工程与技术（自定）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北京邮电大学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：信息与通信工程、计算机科学与技术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中国农业大学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北京林业大学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：风景园林学、林学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北京协和医学院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：生物学、生物医学工程、临床医学、药学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北京中医药大学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：中医学、中西医结合、中药学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北京师范大学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lastRenderedPageBreak/>
        <w:t>首都师范大学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：数学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北京外国语大学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：外国语言文学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中国传媒大学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：新闻传播学、戏剧与影视学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中央财经大学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：应用经济学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对外经济贸易大学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：应用经济学（自定）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外交学院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：政治学（自定）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中国人民公安大学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：公安学（自定）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北京体育大学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：体育学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中央音乐学院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：音乐与舞蹈学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中国音乐学院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：音乐与舞蹈学（自定）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中央美术学院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：美术学、设计学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中央戏剧学院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：戏剧与影视学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中央民族大学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：民族学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中国政法大学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：法学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南开大学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：世界史、数学、化学、统计学、材料科学与工程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天津大学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天津工业大学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：纺织科学与工程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天津医科大学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：临床医学（自定）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天津中医药大学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：中药学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华北电力大学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：电气工程（自定）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河北工业大学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：电气工程（自定）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太原理工大学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：化学工程与技术（自定）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lastRenderedPageBreak/>
        <w:t>内蒙古大学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：生物学（自定）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辽宁大学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：应用经济学（自定）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大连理工大学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：化学、工程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东北大学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：控制科学与工程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大连海事大学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：交通运输工程（自定）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吉林大学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：考古学、数学、物理学、化学、材料科学与工程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延边大学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：外国语言文学（自定）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东北师范大学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哈尔滨工业大学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哈尔滨工程大学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：船舶与海洋工程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东北农业大学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：畜牧学（自定）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东北林业大学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：林业工程、林学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复旦大学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同济大学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上海交通大学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华东理工大学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：化学、材料科学与工程、化学工程与技术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东华大学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：纺织科学与工程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上海海洋大学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：水产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上海中医药大学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：中医学、中药学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华东师范大学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：教育学、生态学、统计学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上海外国语大学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：外国语言文学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上海财经大学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：统计学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上海体育学院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：体育学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上海音乐学院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：音乐与舞蹈学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上海大学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：机械工程（自定）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南京大学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苏州大学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：材料科学与工程（自定）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东南大学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南京航空航天大学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：力学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lastRenderedPageBreak/>
        <w:t>南京理工大学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：兵器科学与技术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中国矿业大学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：安全科学与工程、矿业工程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南京邮电大学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：电子科学与技术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河海大学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：水利工程、环境科学与工程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江南大学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：轻工技术与工程、食品科学与工程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南京林业大学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：林业工程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南京信息工程大学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：大气科学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南京农业大学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：作物学、农业资源与环境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南京中医药大学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：中药学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中国药科大学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：中药学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南京师范大学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：地理学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浙江大学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中国美术学院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：美术学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安徽大学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：材料科学与工程（自定）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中国科学技术大学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合肥工业大学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：管理科学与工程（自定）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厦门大学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：化学、海洋科学、生物学、生态学、统计学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福州大学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lastRenderedPageBreak/>
        <w:t>南昌大学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：材料科学与工程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山东大学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：数学、化学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中国海洋大学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：海洋科学、水产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中国石油大学（华东）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郑州大学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河南大学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：生物学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武汉大学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华中科技大学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中国地质大学（武汉）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：地质学、地质资源与地质工程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武汉理工大学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：材料科学与工程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华中农业大学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华中师范大学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：政治学、中国语言文学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中南财经政法大学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：法学（自定）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湖南大学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：化学、机械工程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：数学、材料科学与工程、冶金工程、矿业工程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湖南师范大学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：外国语言文学（自定）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lastRenderedPageBreak/>
        <w:t>中山大学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暨南大学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：药学（自定）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华南理工大学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：化学、材料科学与工程、轻工技术与工程、农学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广州中医药大学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：中医学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华南师范大学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：物理学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海南大学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：作物学（自定）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广西大学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：土木工程（自定）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四川大学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重庆大学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西南交通大学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：交通运输工程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电子科技大学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：电子科学与技术、信息与通信工程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西南石油大学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：石油与天然气工程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成都理工大学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：地质学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四川农业大学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：作物学（自定）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成都中医药大学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：中药学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西南大学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：生物学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西南财经大学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：应用经济学（自定）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贵州大学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：植物保护（自定）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云南大学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：民族学、生态学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lastRenderedPageBreak/>
        <w:t>西藏大学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：生态学（自定）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西北大学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：地质学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西安交通大学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西北工业大学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：机械工程、材料科学与工程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西安电子科技大学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：信息与通信工程、计算机科学与技术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长安大学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：交通运输工程（自定）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西北农林科技大学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：农学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陕西师范大学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：中国语言文学（自定）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兰州大学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：化学、大气科学、生态学、草学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青海大学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：生态学（自定）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宁夏大学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：化学工程与技术（自定）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新疆大学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石河子大学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：化学工程与技术（自定）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中国矿业大学（北京）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：安全科学与工程、矿业工程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中国石油大学（北京）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中国地质大学（北京）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：地质学、地质资源与地质工程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宁波大学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：力学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中国科学院大学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：化学、材料科学与工程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国防科技大学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：信息与通信工程、计算机科学与技术、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第二军医大学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：基础医学</w:t>
      </w:r>
    </w:p>
    <w:p w:rsidR="00261B05" w:rsidRPr="003132F8" w:rsidRDefault="00261B05" w:rsidP="00261B05">
      <w:pPr>
        <w:spacing w:line="560" w:lineRule="exact"/>
        <w:ind w:firstLine="720"/>
        <w:jc w:val="left"/>
        <w:rPr>
          <w:rFonts w:ascii="方正仿宋_GBK" w:eastAsia="方正仿宋_GBK" w:cs="华文中宋" w:hint="eastAsia"/>
          <w:kern w:val="0"/>
          <w:sz w:val="32"/>
          <w:szCs w:val="32"/>
        </w:rPr>
      </w:pPr>
      <w:r w:rsidRPr="003132F8">
        <w:rPr>
          <w:rFonts w:ascii="方正仿宋_GBK" w:eastAsia="方正仿宋_GBK" w:cs="华文中宋" w:hint="eastAsia"/>
          <w:b/>
          <w:kern w:val="0"/>
          <w:sz w:val="32"/>
          <w:szCs w:val="32"/>
        </w:rPr>
        <w:t>第四军医大学</w:t>
      </w:r>
      <w:r w:rsidRPr="003132F8">
        <w:rPr>
          <w:rFonts w:ascii="方正仿宋_GBK" w:eastAsia="方正仿宋_GBK" w:cs="华文中宋" w:hint="eastAsia"/>
          <w:kern w:val="0"/>
          <w:sz w:val="32"/>
          <w:szCs w:val="32"/>
        </w:rPr>
        <w:t>：临床医学（自定）</w:t>
      </w:r>
    </w:p>
    <w:p w:rsidR="00261B05" w:rsidRPr="003132F8" w:rsidRDefault="00261B05" w:rsidP="00261B05">
      <w:pPr>
        <w:rPr>
          <w:rFonts w:ascii="方正仿宋_GBK" w:eastAsia="方正仿宋_GBK" w:cs="华文中宋" w:hint="eastAsia"/>
          <w:kern w:val="0"/>
          <w:sz w:val="32"/>
          <w:szCs w:val="32"/>
        </w:rPr>
      </w:pPr>
      <w:bookmarkStart w:id="0" w:name="_GoBack"/>
      <w:bookmarkEnd w:id="0"/>
    </w:p>
    <w:sectPr w:rsidR="00261B05" w:rsidRPr="003132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FB" w:rsidRDefault="00D404FB" w:rsidP="00261B05">
      <w:r>
        <w:separator/>
      </w:r>
    </w:p>
  </w:endnote>
  <w:endnote w:type="continuationSeparator" w:id="0">
    <w:p w:rsidR="00D404FB" w:rsidRDefault="00D404FB" w:rsidP="002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05188"/>
      <w:docPartObj>
        <w:docPartGallery w:val="Page Numbers (Bottom of Page)"/>
        <w:docPartUnique/>
      </w:docPartObj>
    </w:sdtPr>
    <w:sdtEndPr/>
    <w:sdtContent>
      <w:p w:rsidR="00554936" w:rsidRDefault="004626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2F8" w:rsidRPr="003132F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4936" w:rsidRDefault="00554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FB" w:rsidRDefault="00D404FB" w:rsidP="00261B05">
      <w:r>
        <w:separator/>
      </w:r>
    </w:p>
  </w:footnote>
  <w:footnote w:type="continuationSeparator" w:id="0">
    <w:p w:rsidR="00D404FB" w:rsidRDefault="00D404FB" w:rsidP="0026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3132F8"/>
    <w:rsid w:val="00417CE3"/>
    <w:rsid w:val="00462693"/>
    <w:rsid w:val="004F441E"/>
    <w:rsid w:val="00512352"/>
    <w:rsid w:val="00554936"/>
    <w:rsid w:val="00734CCF"/>
    <w:rsid w:val="00861B53"/>
    <w:rsid w:val="00886EF2"/>
    <w:rsid w:val="00D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AF5DC8-D900-4072-987E-FC5C0FA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61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1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B0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61B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GWHDDQB</cp:lastModifiedBy>
  <cp:revision>9</cp:revision>
  <dcterms:created xsi:type="dcterms:W3CDTF">2018-09-21T09:32:00Z</dcterms:created>
  <dcterms:modified xsi:type="dcterms:W3CDTF">2020-05-03T23:54:00Z</dcterms:modified>
</cp:coreProperties>
</file>