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附件</w:t>
      </w:r>
      <w:r>
        <w:rPr>
          <w:rFonts w:hint="eastAsia" w:asciiTheme="majorEastAsia" w:hAnsiTheme="majorEastAsia" w:eastAsiaTheme="majorEastAsia" w:cstheme="majorEastAsia"/>
          <w:sz w:val="28"/>
          <w:szCs w:val="28"/>
          <w:lang w:val="en-US" w:eastAsia="zh-CN"/>
        </w:rPr>
        <w:t>3</w:t>
      </w:r>
    </w:p>
    <w:p>
      <w:pPr>
        <w:spacing w:line="576" w:lineRule="exact"/>
        <w:jc w:val="center"/>
        <w:rPr>
          <w:rFonts w:eastAsia="方正大标宋简体"/>
          <w:sz w:val="44"/>
          <w:szCs w:val="44"/>
        </w:rPr>
      </w:pPr>
    </w:p>
    <w:p>
      <w:pPr>
        <w:spacing w:line="576" w:lineRule="exact"/>
        <w:jc w:val="center"/>
        <w:rPr>
          <w:rFonts w:eastAsia="方正大标宋简体"/>
          <w:sz w:val="44"/>
          <w:szCs w:val="44"/>
        </w:rPr>
      </w:pPr>
      <w:bookmarkStart w:id="0" w:name="_GoBack"/>
      <w:bookmarkEnd w:id="0"/>
      <w:r>
        <w:rPr>
          <w:rFonts w:eastAsia="方正大标宋简体"/>
          <w:sz w:val="44"/>
          <w:szCs w:val="44"/>
        </w:rPr>
        <w:t>2020年</w:t>
      </w:r>
      <w:r>
        <w:rPr>
          <w:rFonts w:hint="eastAsia" w:eastAsia="方正大标宋简体"/>
          <w:sz w:val="44"/>
          <w:szCs w:val="44"/>
          <w:lang w:eastAsia="zh-CN"/>
        </w:rPr>
        <w:t>柳河县公安局招聘网格辅警</w:t>
      </w:r>
      <w:r>
        <w:rPr>
          <w:rFonts w:eastAsia="方正大标宋简体"/>
          <w:sz w:val="44"/>
          <w:szCs w:val="44"/>
        </w:rPr>
        <w:t>新冠肺炎疫情防控告知书</w:t>
      </w:r>
    </w:p>
    <w:p>
      <w:pPr>
        <w:spacing w:line="576" w:lineRule="exact"/>
        <w:ind w:firstLine="645"/>
        <w:rPr>
          <w:rFonts w:hint="eastAsia" w:eastAsia="仿宋_GB2312"/>
          <w:color w:val="000000"/>
          <w:spacing w:val="-4"/>
          <w:sz w:val="33"/>
          <w:szCs w:val="33"/>
          <w:highlight w:val="none"/>
        </w:rPr>
      </w:pPr>
    </w:p>
    <w:p>
      <w:pPr>
        <w:spacing w:line="550" w:lineRule="exact"/>
        <w:ind w:firstLine="645"/>
        <w:rPr>
          <w:rFonts w:eastAsia="仿宋_GB2312"/>
          <w:color w:val="000000"/>
          <w:spacing w:val="-4"/>
          <w:sz w:val="33"/>
          <w:szCs w:val="33"/>
          <w:highlight w:val="none"/>
        </w:rPr>
      </w:pPr>
      <w:r>
        <w:rPr>
          <w:rFonts w:eastAsia="仿宋_GB2312"/>
          <w:color w:val="000000"/>
          <w:spacing w:val="-4"/>
          <w:sz w:val="33"/>
          <w:szCs w:val="33"/>
          <w:highlight w:val="none"/>
        </w:rPr>
        <w:t>1.</w:t>
      </w:r>
      <w:r>
        <w:rPr>
          <w:rFonts w:hint="eastAsia" w:eastAsia="仿宋_GB2312"/>
          <w:color w:val="000000"/>
          <w:spacing w:val="-4"/>
          <w:sz w:val="33"/>
          <w:szCs w:val="33"/>
          <w:highlight w:val="none"/>
          <w:lang w:eastAsia="zh-CN"/>
        </w:rPr>
        <w:t>从高、中风险地区返柳考生需在报名当天提供社区出具的居家隔离证明，</w:t>
      </w:r>
      <w:r>
        <w:rPr>
          <w:rFonts w:eastAsia="仿宋_GB2312"/>
          <w:color w:val="000000"/>
          <w:spacing w:val="-4"/>
          <w:sz w:val="33"/>
          <w:szCs w:val="33"/>
          <w:highlight w:val="none"/>
        </w:rPr>
        <w:t>按疫情防控要求，须进行隔离观察的，</w:t>
      </w:r>
      <w:r>
        <w:rPr>
          <w:rFonts w:ascii="黑体" w:hAnsi="黑体" w:eastAsia="黑体"/>
          <w:color w:val="000000"/>
          <w:spacing w:val="-4"/>
          <w:sz w:val="33"/>
          <w:szCs w:val="33"/>
          <w:highlight w:val="none"/>
        </w:rPr>
        <w:t>不能出具解除隔离证明的，不能参加考试</w:t>
      </w:r>
      <w:r>
        <w:rPr>
          <w:rFonts w:hint="eastAsia" w:ascii="黑体" w:hAnsi="黑体" w:eastAsia="黑体"/>
          <w:color w:val="000000"/>
          <w:spacing w:val="-4"/>
          <w:sz w:val="33"/>
          <w:szCs w:val="33"/>
          <w:highlight w:val="none"/>
          <w:lang w:eastAsia="zh-CN"/>
        </w:rPr>
        <w:t>报名</w:t>
      </w:r>
      <w:r>
        <w:rPr>
          <w:rFonts w:eastAsia="仿宋_GB2312"/>
          <w:color w:val="000000"/>
          <w:spacing w:val="-4"/>
          <w:sz w:val="33"/>
          <w:szCs w:val="33"/>
          <w:highlight w:val="none"/>
        </w:rPr>
        <w:t>。</w:t>
      </w:r>
    </w:p>
    <w:p>
      <w:pPr>
        <w:spacing w:line="550" w:lineRule="exact"/>
        <w:ind w:firstLine="645"/>
        <w:rPr>
          <w:rFonts w:eastAsia="仿宋_GB2312"/>
          <w:color w:val="000000"/>
          <w:spacing w:val="-4"/>
          <w:sz w:val="33"/>
          <w:szCs w:val="33"/>
          <w:highlight w:val="none"/>
        </w:rPr>
      </w:pPr>
      <w:r>
        <w:rPr>
          <w:rFonts w:eastAsia="仿宋_GB2312"/>
          <w:color w:val="000000"/>
          <w:spacing w:val="-4"/>
          <w:sz w:val="33"/>
          <w:szCs w:val="33"/>
          <w:highlight w:val="none"/>
        </w:rPr>
        <w:t>2.考生通过微信添加“吉事办”小程序申领“吉祥码”</w:t>
      </w:r>
      <w:r>
        <w:rPr>
          <w:rFonts w:hint="eastAsia" w:eastAsia="仿宋_GB2312"/>
          <w:color w:val="000000"/>
          <w:spacing w:val="-4"/>
          <w:sz w:val="33"/>
          <w:szCs w:val="33"/>
          <w:highlight w:val="none"/>
        </w:rPr>
        <w:t>“通信大数据行程卡”</w:t>
      </w:r>
      <w:r>
        <w:rPr>
          <w:rFonts w:eastAsia="仿宋_GB2312"/>
          <w:color w:val="000000"/>
          <w:spacing w:val="-4"/>
          <w:sz w:val="33"/>
          <w:szCs w:val="33"/>
          <w:highlight w:val="none"/>
        </w:rPr>
        <w:t>（技术咨询电话：0431-12342）。</w:t>
      </w:r>
      <w:r>
        <w:rPr>
          <w:rFonts w:hint="eastAsia" w:eastAsia="仿宋_GB2312"/>
          <w:color w:val="000000"/>
          <w:spacing w:val="-4"/>
          <w:sz w:val="33"/>
          <w:szCs w:val="33"/>
          <w:highlight w:val="none"/>
          <w:lang w:eastAsia="zh-CN"/>
        </w:rPr>
        <w:t>报名</w:t>
      </w:r>
      <w:r>
        <w:rPr>
          <w:rFonts w:eastAsia="仿宋_GB2312"/>
          <w:color w:val="000000"/>
          <w:spacing w:val="-4"/>
          <w:sz w:val="33"/>
          <w:szCs w:val="33"/>
          <w:highlight w:val="none"/>
        </w:rPr>
        <w:t>当天，需扫描“吉祥码”</w:t>
      </w:r>
      <w:r>
        <w:rPr>
          <w:rFonts w:hint="eastAsia" w:eastAsia="仿宋_GB2312"/>
          <w:color w:val="000000"/>
          <w:spacing w:val="-4"/>
          <w:sz w:val="33"/>
          <w:szCs w:val="33"/>
          <w:highlight w:val="none"/>
        </w:rPr>
        <w:t>、查看“通信大数据行程卡”</w:t>
      </w:r>
      <w:r>
        <w:rPr>
          <w:rFonts w:eastAsia="仿宋_GB2312"/>
          <w:color w:val="000000"/>
          <w:spacing w:val="-4"/>
          <w:sz w:val="33"/>
          <w:szCs w:val="33"/>
          <w:highlight w:val="none"/>
        </w:rPr>
        <w:t>、</w:t>
      </w:r>
      <w:r>
        <w:rPr>
          <w:rFonts w:hint="eastAsia" w:eastAsia="仿宋_GB2312"/>
          <w:color w:val="000000"/>
          <w:spacing w:val="-4"/>
          <w:sz w:val="33"/>
          <w:szCs w:val="33"/>
          <w:highlight w:val="none"/>
        </w:rPr>
        <w:t>2次</w:t>
      </w:r>
      <w:r>
        <w:rPr>
          <w:rFonts w:eastAsia="仿宋_GB2312"/>
          <w:color w:val="000000"/>
          <w:spacing w:val="-4"/>
          <w:sz w:val="33"/>
          <w:szCs w:val="33"/>
          <w:highlight w:val="none"/>
        </w:rPr>
        <w:t>测温。“吉祥码”</w:t>
      </w:r>
      <w:r>
        <w:rPr>
          <w:rFonts w:hint="eastAsia" w:eastAsia="仿宋_GB2312"/>
          <w:color w:val="000000"/>
          <w:spacing w:val="-4"/>
          <w:sz w:val="33"/>
          <w:szCs w:val="33"/>
          <w:highlight w:val="none"/>
        </w:rPr>
        <w:t>“通信大数据行程卡”</w:t>
      </w:r>
      <w:r>
        <w:rPr>
          <w:rFonts w:eastAsia="仿宋_GB2312"/>
          <w:color w:val="000000"/>
          <w:spacing w:val="-4"/>
          <w:sz w:val="33"/>
          <w:szCs w:val="33"/>
          <w:highlight w:val="none"/>
        </w:rPr>
        <w:t>为绿码的考生，经现场测量体温正常方可进入</w:t>
      </w:r>
      <w:r>
        <w:rPr>
          <w:rFonts w:hint="eastAsia" w:eastAsia="仿宋_GB2312"/>
          <w:color w:val="000000"/>
          <w:spacing w:val="-4"/>
          <w:sz w:val="33"/>
          <w:szCs w:val="33"/>
          <w:highlight w:val="none"/>
          <w:lang w:eastAsia="zh-CN"/>
        </w:rPr>
        <w:t>报名现场</w:t>
      </w:r>
      <w:r>
        <w:rPr>
          <w:rFonts w:eastAsia="仿宋_GB2312"/>
          <w:color w:val="000000"/>
          <w:spacing w:val="-4"/>
          <w:sz w:val="33"/>
          <w:szCs w:val="33"/>
          <w:highlight w:val="none"/>
        </w:rPr>
        <w:t>。“吉祥码”</w:t>
      </w:r>
      <w:r>
        <w:rPr>
          <w:rFonts w:hint="eastAsia" w:eastAsia="仿宋_GB2312"/>
          <w:color w:val="000000"/>
          <w:spacing w:val="-4"/>
          <w:sz w:val="33"/>
          <w:szCs w:val="33"/>
          <w:highlight w:val="none"/>
        </w:rPr>
        <w:t>或“通信大数据行程卡”</w:t>
      </w:r>
      <w:r>
        <w:rPr>
          <w:rFonts w:eastAsia="仿宋_GB2312"/>
          <w:color w:val="000000"/>
          <w:spacing w:val="-4"/>
          <w:sz w:val="33"/>
          <w:szCs w:val="33"/>
          <w:highlight w:val="none"/>
        </w:rPr>
        <w:t>非绿码的考生，</w:t>
      </w:r>
      <w:r>
        <w:rPr>
          <w:rFonts w:hint="eastAsia" w:eastAsia="仿宋_GB2312"/>
          <w:color w:val="000000"/>
          <w:spacing w:val="-4"/>
          <w:kern w:val="0"/>
          <w:sz w:val="33"/>
          <w:szCs w:val="33"/>
          <w:highlight w:val="none"/>
        </w:rPr>
        <w:t>须于</w:t>
      </w:r>
      <w:r>
        <w:rPr>
          <w:rFonts w:hint="eastAsia" w:eastAsia="仿宋_GB2312"/>
          <w:color w:val="000000"/>
          <w:spacing w:val="-4"/>
          <w:kern w:val="0"/>
          <w:sz w:val="33"/>
          <w:szCs w:val="33"/>
          <w:highlight w:val="none"/>
          <w:lang w:eastAsia="zh-CN"/>
        </w:rPr>
        <w:t>报名</w:t>
      </w:r>
      <w:r>
        <w:rPr>
          <w:rFonts w:hint="eastAsia" w:eastAsia="仿宋_GB2312"/>
          <w:color w:val="000000"/>
          <w:spacing w:val="-4"/>
          <w:kern w:val="0"/>
          <w:sz w:val="33"/>
          <w:szCs w:val="33"/>
          <w:highlight w:val="none"/>
        </w:rPr>
        <w:t>当天</w:t>
      </w:r>
      <w:r>
        <w:rPr>
          <w:rFonts w:eastAsia="仿宋_GB2312"/>
          <w:color w:val="000000"/>
          <w:spacing w:val="-4"/>
          <w:sz w:val="33"/>
          <w:szCs w:val="33"/>
          <w:highlight w:val="none"/>
        </w:rPr>
        <w:t>提供在吉林省检测机构检测的新冠病毒核酸检测阴性证明，</w:t>
      </w:r>
      <w:r>
        <w:rPr>
          <w:rFonts w:ascii="黑体" w:hAnsi="黑体" w:eastAsia="黑体"/>
          <w:color w:val="000000"/>
          <w:spacing w:val="-4"/>
          <w:sz w:val="33"/>
          <w:szCs w:val="33"/>
          <w:highlight w:val="none"/>
        </w:rPr>
        <w:t>不能出具检测阴性证明的，不能参加</w:t>
      </w:r>
      <w:r>
        <w:rPr>
          <w:rFonts w:hint="eastAsia" w:ascii="黑体" w:hAnsi="黑体" w:eastAsia="黑体"/>
          <w:color w:val="000000"/>
          <w:spacing w:val="-4"/>
          <w:sz w:val="33"/>
          <w:szCs w:val="33"/>
          <w:highlight w:val="none"/>
          <w:lang w:eastAsia="zh-CN"/>
        </w:rPr>
        <w:t>报名</w:t>
      </w:r>
      <w:r>
        <w:rPr>
          <w:rFonts w:eastAsia="仿宋_GB2312"/>
          <w:color w:val="000000"/>
          <w:spacing w:val="-4"/>
          <w:sz w:val="33"/>
          <w:szCs w:val="33"/>
          <w:highlight w:val="none"/>
        </w:rPr>
        <w:t>。</w:t>
      </w:r>
    </w:p>
    <w:p>
      <w:pPr>
        <w:spacing w:line="550" w:lineRule="exact"/>
        <w:ind w:firstLine="645"/>
        <w:rPr>
          <w:rFonts w:eastAsia="仿宋_GB2312"/>
          <w:color w:val="000000"/>
          <w:spacing w:val="-4"/>
          <w:sz w:val="33"/>
          <w:szCs w:val="33"/>
          <w:highlight w:val="none"/>
        </w:rPr>
      </w:pPr>
      <w:r>
        <w:rPr>
          <w:rFonts w:eastAsia="仿宋_GB2312"/>
          <w:color w:val="000000"/>
          <w:spacing w:val="-4"/>
          <w:sz w:val="33"/>
          <w:szCs w:val="33"/>
          <w:highlight w:val="none"/>
        </w:rPr>
        <w:t>3.</w:t>
      </w:r>
      <w:r>
        <w:rPr>
          <w:rFonts w:hint="eastAsia" w:eastAsia="仿宋_GB2312"/>
          <w:color w:val="000000"/>
          <w:spacing w:val="-4"/>
          <w:sz w:val="33"/>
          <w:szCs w:val="33"/>
          <w:highlight w:val="none"/>
          <w:lang w:eastAsia="zh-CN"/>
        </w:rPr>
        <w:t>报名</w:t>
      </w:r>
      <w:r>
        <w:rPr>
          <w:rFonts w:eastAsia="仿宋_GB2312"/>
          <w:color w:val="000000"/>
          <w:spacing w:val="-4"/>
          <w:sz w:val="33"/>
          <w:szCs w:val="33"/>
          <w:highlight w:val="none"/>
        </w:rPr>
        <w:t>当天，</w:t>
      </w:r>
      <w:r>
        <w:rPr>
          <w:rFonts w:hint="eastAsia" w:eastAsia="仿宋_GB2312"/>
          <w:color w:val="000000"/>
          <w:spacing w:val="-4"/>
          <w:sz w:val="33"/>
          <w:szCs w:val="33"/>
          <w:highlight w:val="none"/>
          <w:lang w:eastAsia="zh-CN"/>
        </w:rPr>
        <w:t>考生</w:t>
      </w:r>
      <w:r>
        <w:rPr>
          <w:rFonts w:eastAsia="仿宋_GB2312"/>
          <w:color w:val="000000"/>
          <w:spacing w:val="-4"/>
          <w:sz w:val="33"/>
          <w:szCs w:val="33"/>
          <w:highlight w:val="none"/>
        </w:rPr>
        <w:t>应自备符合防疫要求的一次性医用口罩</w:t>
      </w:r>
      <w:r>
        <w:rPr>
          <w:rFonts w:hint="eastAsia" w:eastAsia="仿宋_GB2312"/>
          <w:color w:val="000000"/>
          <w:spacing w:val="-4"/>
          <w:sz w:val="33"/>
          <w:szCs w:val="33"/>
          <w:highlight w:val="none"/>
          <w:lang w:eastAsia="zh-CN"/>
        </w:rPr>
        <w:t>并全程佩戴口罩，提供</w:t>
      </w:r>
      <w:r>
        <w:rPr>
          <w:rFonts w:eastAsia="仿宋_GB2312"/>
          <w:color w:val="000000"/>
          <w:spacing w:val="-4"/>
          <w:sz w:val="33"/>
          <w:szCs w:val="33"/>
          <w:highlight w:val="none"/>
        </w:rPr>
        <w:t>“吉祥码”</w:t>
      </w:r>
      <w:r>
        <w:rPr>
          <w:rFonts w:hint="eastAsia" w:eastAsia="仿宋_GB2312"/>
          <w:color w:val="000000"/>
          <w:spacing w:val="-4"/>
          <w:sz w:val="33"/>
          <w:szCs w:val="33"/>
          <w:highlight w:val="none"/>
        </w:rPr>
        <w:t>、“通信大数据行程卡”</w:t>
      </w:r>
      <w:r>
        <w:rPr>
          <w:rFonts w:hint="eastAsia" w:eastAsia="仿宋_GB2312"/>
          <w:color w:val="000000"/>
          <w:spacing w:val="-4"/>
          <w:sz w:val="33"/>
          <w:szCs w:val="33"/>
          <w:highlight w:val="none"/>
          <w:lang w:eastAsia="zh-CN"/>
        </w:rPr>
        <w:t>，并两次测温后进入报名现场，全程</w:t>
      </w:r>
      <w:r>
        <w:rPr>
          <w:rFonts w:eastAsia="仿宋_GB2312"/>
          <w:color w:val="000000"/>
          <w:spacing w:val="-4"/>
          <w:sz w:val="33"/>
          <w:szCs w:val="33"/>
          <w:highlight w:val="none"/>
        </w:rPr>
        <w:t>须服从防疫工作安排。</w:t>
      </w:r>
    </w:p>
    <w:p>
      <w:pPr>
        <w:spacing w:line="550" w:lineRule="exact"/>
        <w:ind w:firstLine="644" w:firstLineChars="200"/>
        <w:rPr>
          <w:rFonts w:eastAsia="黑体"/>
          <w:color w:val="000000"/>
          <w:spacing w:val="-4"/>
          <w:sz w:val="33"/>
          <w:szCs w:val="33"/>
        </w:rPr>
      </w:pPr>
      <w:r>
        <w:rPr>
          <w:rFonts w:hint="eastAsia" w:eastAsia="仿宋_GB2312"/>
          <w:color w:val="000000"/>
          <w:spacing w:val="-4"/>
          <w:sz w:val="33"/>
          <w:szCs w:val="33"/>
          <w:highlight w:val="none"/>
          <w:lang w:val="en-US" w:eastAsia="zh-CN"/>
        </w:rPr>
        <w:t>4</w:t>
      </w:r>
      <w:r>
        <w:rPr>
          <w:rFonts w:eastAsia="仿宋_GB2312"/>
          <w:color w:val="000000"/>
          <w:spacing w:val="-4"/>
          <w:sz w:val="33"/>
          <w:szCs w:val="33"/>
          <w:highlight w:val="none"/>
        </w:rPr>
        <w:t>.考生须认真阅读并签署《2020年</w:t>
      </w:r>
      <w:r>
        <w:rPr>
          <w:rFonts w:hint="eastAsia" w:eastAsia="仿宋_GB2312"/>
          <w:color w:val="000000"/>
          <w:spacing w:val="-4"/>
          <w:sz w:val="33"/>
          <w:szCs w:val="33"/>
          <w:highlight w:val="none"/>
          <w:lang w:eastAsia="zh-CN"/>
        </w:rPr>
        <w:t>柳河县公安局招聘网格辅警</w:t>
      </w:r>
      <w:r>
        <w:rPr>
          <w:rFonts w:eastAsia="仿宋_GB2312"/>
          <w:color w:val="000000"/>
          <w:spacing w:val="-4"/>
          <w:sz w:val="33"/>
          <w:szCs w:val="33"/>
          <w:highlight w:val="none"/>
        </w:rPr>
        <w:t>新冠肺炎疫情防控告知书》，知悉告知事项、证明义务和防疫要求，</w:t>
      </w:r>
      <w:r>
        <w:rPr>
          <w:rFonts w:eastAsia="黑体"/>
          <w:color w:val="000000"/>
          <w:spacing w:val="-4"/>
          <w:sz w:val="33"/>
          <w:szCs w:val="33"/>
          <w:highlight w:val="none"/>
        </w:rPr>
        <w:t>自愿承担因不实行为应承担的相关责任并接受相应处理。凡隐瞒或谎报旅居史、接触史、健康状况等疫情防控信息，不配合工作人员进行防疫检测、询问、排查、送诊等情节严重的，取消考试资格，如有违法行为，将依法追</w:t>
      </w:r>
      <w:r>
        <w:rPr>
          <w:rFonts w:eastAsia="黑体"/>
          <w:color w:val="000000"/>
          <w:spacing w:val="-4"/>
          <w:sz w:val="33"/>
          <w:szCs w:val="33"/>
        </w:rPr>
        <w:t>究法律责任。</w:t>
      </w:r>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p>
      <w:pPr>
        <w:snapToGrid w:val="0"/>
        <w:spacing w:line="550" w:lineRule="exact"/>
        <w:ind w:left="1654" w:leftChars="316" w:hanging="990" w:hangingChars="300"/>
        <w:rPr>
          <w:rFonts w:eastAsia="仿宋_GB2312"/>
          <w:sz w:val="33"/>
          <w:szCs w:val="33"/>
        </w:rPr>
      </w:pPr>
    </w:p>
    <w:p>
      <w:pPr>
        <w:snapToGrid w:val="0"/>
        <w:spacing w:line="550" w:lineRule="exact"/>
        <w:ind w:left="1654" w:leftChars="316" w:hanging="990" w:hangingChars="300"/>
        <w:rPr>
          <w:rFonts w:eastAsia="仿宋_GB2312"/>
          <w:sz w:val="33"/>
          <w:szCs w:val="33"/>
        </w:rPr>
      </w:pPr>
    </w:p>
    <w:p>
      <w:pPr>
        <w:snapToGrid w:val="0"/>
        <w:spacing w:line="550" w:lineRule="exact"/>
        <w:ind w:left="1654" w:leftChars="316" w:hanging="990" w:hangingChars="300"/>
        <w:rPr>
          <w:rFonts w:eastAsia="仿宋_GB2312"/>
          <w:sz w:val="33"/>
          <w:szCs w:val="33"/>
        </w:rPr>
      </w:pPr>
      <w:r>
        <w:rPr>
          <w:rFonts w:eastAsia="仿宋_GB2312"/>
          <w:sz w:val="33"/>
          <w:szCs w:val="33"/>
        </w:rPr>
        <w:t>附件：吉林省具备独立开展新型冠状病毒核酸检测资质的医疗机构和第三方机构名单</w:t>
      </w:r>
    </w:p>
    <w:p>
      <w:pPr>
        <w:widowControl/>
        <w:jc w:val="left"/>
        <w:rPr>
          <w:rFonts w:eastAsia="黑体"/>
          <w:color w:val="000000"/>
          <w:kern w:val="0"/>
          <w:sz w:val="33"/>
          <w:szCs w:val="33"/>
        </w:rPr>
      </w:pPr>
      <w:r>
        <w:rPr>
          <w:rFonts w:eastAsia="方正大标宋简体"/>
          <w:sz w:val="44"/>
          <w:szCs w:val="44"/>
        </w:rPr>
        <w:br w:type="page"/>
      </w:r>
      <w:r>
        <w:rPr>
          <w:rFonts w:eastAsia="黑体"/>
          <w:color w:val="000000"/>
          <w:kern w:val="0"/>
          <w:sz w:val="33"/>
          <w:szCs w:val="33"/>
        </w:rPr>
        <w:t>附件</w:t>
      </w:r>
    </w:p>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（截至2020年6月12日9时）</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tcPr>
          <w:p>
            <w:r>
              <w:rPr>
                <w:rFonts w:eastAsia="黑体"/>
                <w:color w:val="000000"/>
                <w:kern w:val="0"/>
                <w:sz w:val="22"/>
                <w:szCs w:val="22"/>
              </w:rPr>
              <w:t>一、医疗机构</w:t>
            </w:r>
            <w:r>
              <w:rPr>
                <w:rFonts w:eastAsia="黑体"/>
                <w:color w:val="000000"/>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12947AA6"/>
    <w:rsid w:val="129C4552"/>
    <w:rsid w:val="14002F94"/>
    <w:rsid w:val="20E24165"/>
    <w:rsid w:val="5ABA0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page number"/>
    <w:basedOn w:val="5"/>
    <w:qFormat/>
    <w:uiPriority w:val="0"/>
    <w:rPr>
      <w:rFonts w:ascii="Verdana" w:hAnsi="Verdana" w:eastAsia="方正大黑简体"/>
      <w:b/>
      <w:sz w:val="36"/>
      <w:lang w:val="en-US" w:eastAsia="en-US" w:bidi="ar-SA"/>
    </w:rPr>
  </w:style>
  <w:style w:type="character" w:customStyle="1" w:styleId="7">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5</TotalTime>
  <ScaleCrop>false</ScaleCrop>
  <LinksUpToDate>false</LinksUpToDate>
  <CharactersWithSpaces>4598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Administrator</cp:lastModifiedBy>
  <cp:lastPrinted>2020-07-02T04:18:00Z</cp:lastPrinted>
  <dcterms:modified xsi:type="dcterms:W3CDTF">2020-07-09T00:29:02Z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