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82"/>
        <w:gridCol w:w="382"/>
        <w:gridCol w:w="681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bookmarkStart w:id="0" w:name="_GoBack"/>
            <w:r>
              <w:rPr>
                <w:rStyle w:val="5"/>
                <w:rFonts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岗位招聘要求与条件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大数据技术专业教师岗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统计学专业（020208）、计算机科学与技术专业（0812）、计算机技术专业（085211）；研究生学历、硕士及以上学位；具有一年以上企业工作经历；年龄在35周岁以下（1984年7月1日以后出生）；具有高等院校教师系列或工程系列副高及以上专业技术职称，年龄可放宽至40周岁以下（1979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虚拟现实技术专业教师岗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科学与技术专业（0809）、计算机科学与技术专业（0812）；研究生学历、硕士及以上学位；具有一年以上企业工作经历；年龄在35周岁以下（1984年7月1日以后出生）；具有高等院校教师系列或工程系列副高及以上专业技术职称，年龄可放宽至40周岁以下（1979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电子商务专业教师岗1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学类专业（02）、管理学类专业（12）；研究生学历、硕士及以上学位；本科为电子商务专业(120801)；年龄在35周岁以下（1984年7月1日以后出生），具有高等院校教师系列副高及以上专业技术职称，年龄可放宽至40周岁以下（1979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电子商务专业教师岗2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经济学类专业（02）、管理学类专业（12）；研究生学历、硕士及以上学位；本科为电子商务专业(120801)；年龄在35周岁以下（1984年7月1日以后出生）；限应届毕业生报考。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软件教师岗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计算机科学与技术专业（0812）、软件工程专业(0835、085212)；研究生学历、硕士及以上学位；本科为计算机类专业（0809）；年龄在35周岁以下（1984年7月1日以后出生）；限应届毕业生报考。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建筑工程装饰专业教师岗1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建筑设计及其理论专业（081302）；研究生学历、硕士及以上学位；本科为土木工程专业（081001）、建筑学专业（082801）；具有2年及以上工作经历；年龄在35周岁以下（1984年7月1日以后出生）。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建筑工程装饰专业教师岗2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建筑设计及其理论专业（081302）；研究生学历、硕士及以上学位；本科为土木工程专业（081001）、建筑学专业（082801）；年龄在35周岁以下（1984年7月1日以后出生）；限应届毕业生报考。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智能制造教师岗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控制理论与控制工程专业(081101)、控制工程专业（085210）；研究生学历、硕士及以上学位；本科为自动化类专业（0808）；具有2年及以上工作经历；年龄在35周岁以下（1984年7月1日以后出生）。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金融管理类专业教师岗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金融学专业（020204）、教育经济与管理专业（120403）；研究生学历、硕士及以上学位；年龄在35周岁以下（1984年7月1日以后出生）。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思政课教师岗1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哲学专业（010101）、中共党史专业（030204）、马克思主义基本原理专业（030501）、马克思主义中国化研究专业（030503）、思想政治教育专业（030505）；研究生学历、硕士及以上学位；本科为哲学类专业（01）、法学类专业（03）；年龄在35周岁以下（1984年7月1日以后出生）；中共党员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思政课教师岗2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哲学专业（010101）、中共党史专业（030204）、马克思主义基本原理专业（030501）、马克思主义中国化研究专业（030503）、思想政治教育专业（030505）；研究生学历、硕士及以上学位；年龄在30周岁以下（1989年7月1日以后出生）；中共党员；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网络安全维护技术岗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专业（0812）、计算机技术专业（085211）；研究生学历、硕士及以上学位；具有2年及以上工作经历；年龄在35周岁以下（1984年7月1日以后出生），具有高等院校教师系列或工程系列副高及以上专业技术职称，年龄可放宽至40周岁以下（1979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工程管理技术岗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科学与工程专业（1201）、工程管理专业（1256）；研究生学历、硕士及以上学位；本科为工程造价专业（120105）；具有2年及以上工作经历；年龄在35周岁以下（1984年7月1日以后出生），具有高等院校教师系列或工程系列副高及以上专业技术职称，年龄可放宽至40周岁以下（1979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机械设计科研岗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机械制造及其自动化专业（080201）、飞行器设计专业（082501）；研究生学历、硕士及以上学位；具有2年及以上工作经历；年龄在35周岁以下（1984年7月1日以后出生）。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专职辅导员岗1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专业不限；研究生学历、硕士及以上学位；具有2年及以上高校工作经历；年龄在35周岁以下（1984年7月1日以后出生）；中共党员。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专职辅导员岗2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专业不限；研究生学历、硕士及以上学位；年龄在30周岁以下（1989年7月1日以后出生） ；中共党员。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学生心理咨询岗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教育学类专业（04）；研究生学历、硕士及以上学位；具有国家二级及以上心理咨询师资格证书；具有2年及以上高校工作经历；年龄在30周岁以下（1989年7月1日以后出生）。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党务干事岗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both"/>
            </w:pPr>
            <w:r>
              <w:rPr>
                <w:rStyle w:val="5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哲学类专业（01）、教育学类专业（04）；研究生学历、硕士及以上学位；具有2年及以上高校工作经历；年龄在30周岁以下（1989年7月1日以后出生）；中共党员。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00D09"/>
    <w:rsid w:val="022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2020-07-07T02:36:00Z</dcterms:created>
  <dc:creator>李玲</dc:creator>
  <cp:lastModifiedBy>李玲</cp:lastModifiedBy>
  <dcterms:modified xsi:type="dcterms:W3CDTF">2020-07-07T02:38:21Z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