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附件1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4"/>
        <w:gridCol w:w="780"/>
        <w:gridCol w:w="1052"/>
        <w:gridCol w:w="493"/>
        <w:gridCol w:w="475"/>
        <w:gridCol w:w="875"/>
        <w:gridCol w:w="463"/>
        <w:gridCol w:w="762"/>
        <w:gridCol w:w="675"/>
        <w:gridCol w:w="850"/>
        <w:gridCol w:w="788"/>
        <w:gridCol w:w="3172"/>
        <w:gridCol w:w="820"/>
        <w:gridCol w:w="795"/>
        <w:gridCol w:w="690"/>
        <w:gridCol w:w="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3606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5"/>
                <w:rFonts w:hint="eastAsia" w:ascii="方正小标宋简体" w:hAnsi="方正小标宋简体" w:eastAsia="方正小标宋简体" w:cs="方正小标宋简体"/>
                <w:color w:val="000000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2020</w:t>
            </w:r>
            <w:r>
              <w:rPr>
                <w:rStyle w:val="5"/>
                <w:rFonts w:hint="eastAsia" w:ascii="方正小标宋简体" w:hAnsi="方正小标宋简体" w:eastAsia="方正小标宋简体" w:cs="方正小标宋简体"/>
                <w:color w:val="000000"/>
                <w:lang w:val="en-US" w:eastAsia="zh-CN" w:bidi="ar"/>
              </w:rPr>
              <w:t>年德州市妇幼保健院（市妇女儿童医院）公开招聘备案制工作人员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Style w:val="5"/>
                <w:rFonts w:hint="eastAsia" w:ascii="方正小标宋简体" w:hAnsi="方正小标宋简体" w:eastAsia="方正小标宋简体" w:cs="方正小标宋简体"/>
                <w:color w:val="000000"/>
                <w:lang w:val="en-US" w:eastAsia="zh-CN" w:bidi="ar"/>
              </w:rPr>
              <w:t>岗位汇总表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专业及其近似专业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其他条件要求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笔试类别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面试类别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咨询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电话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德州市卫生健康委员会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德州市妇幼保健院（市妇女儿童医院）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口腔颌面外科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本科阶段为口腔医学专业。取得口腔医学专业中级职称资格，具有口腔颌面外科或美容外科进修证。</w:t>
            </w:r>
          </w:p>
        </w:tc>
        <w:tc>
          <w:tcPr>
            <w:tcW w:w="8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卫生专业技术面试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0534—2226728</w:t>
            </w:r>
          </w:p>
        </w:tc>
        <w:tc>
          <w:tcPr>
            <w:tcW w:w="5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德州市卫生健康委员会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德州市妇幼保健院（市妇女儿童医院）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临床医学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眼科学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本科阶段为临床医学专业。取得眼科学专业中级职称资格。</w:t>
            </w:r>
          </w:p>
        </w:tc>
        <w:tc>
          <w:tcPr>
            <w:tcW w:w="8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卫生专业技术面试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0534—2226728</w:t>
            </w:r>
          </w:p>
        </w:tc>
        <w:tc>
          <w:tcPr>
            <w:tcW w:w="5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德州市卫生健康委员会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德州市妇幼保健院（市妇女儿童医院）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耳鼻喉医师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8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以研究生学历报考的，本科阶段为临床医学专业。取得耳鼻咽喉专业中级职称资格。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卫生专业技术面试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0534—2226728</w:t>
            </w:r>
          </w:p>
        </w:tc>
        <w:tc>
          <w:tcPr>
            <w:tcW w:w="5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德州市卫生健康委员会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德州市妇幼保健院（市妇女儿童医院）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危重症病房医师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8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以研究生学历报考的，本科阶段为临床医学专业。取得内科学或心内科或重症医学专业中级职称资格，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三级以上医院（含三级）三年以上工作经验。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卫生专业技术面试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0534—2226728</w:t>
            </w:r>
          </w:p>
        </w:tc>
        <w:tc>
          <w:tcPr>
            <w:tcW w:w="5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德州市卫生健康委员会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德州市妇幼保健院（市妇女儿童医院）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8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以研究生学历报考的，本科阶段为临床医学专业。取得外科学专业中级职称资格，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三级以上医院（含三级）三年以上工作经验。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卫生专业技术面试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0534—2226728</w:t>
            </w:r>
          </w:p>
        </w:tc>
        <w:tc>
          <w:tcPr>
            <w:tcW w:w="5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德州市卫生健康委员会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德州市妇幼保健院（市妇女儿童医院）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8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以研究生学历报考的，本科阶段为临床医学专业。取得眼科学专业中级职称资格，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三级以上医院（含三级）三年以上工作经验。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卫生专业技术面试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0534—2226728</w:t>
            </w:r>
          </w:p>
        </w:tc>
        <w:tc>
          <w:tcPr>
            <w:tcW w:w="5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德州市卫生健康委员会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德州市妇幼保健院（市妇女儿童医院）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中医妇科学、肿瘤学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本科阶段为中医学、临床医学专业。2013年（含）之后毕业的，需取得住培证，住培专业需与报考专业一致。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卫生专业技术面试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0534—2226728</w:t>
            </w:r>
          </w:p>
        </w:tc>
        <w:tc>
          <w:tcPr>
            <w:tcW w:w="5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德州市卫生健康委员会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德州市妇幼保健院（市妇女儿童医院）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急诊医师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儿科学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本科阶段为临床医学专业。2013年（含）之后毕业的，需取得住培证，住培专业需与报考专业一致。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卫生专业技术面试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0534—2226728</w:t>
            </w:r>
          </w:p>
        </w:tc>
        <w:tc>
          <w:tcPr>
            <w:tcW w:w="5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德州市卫生健康委员会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德州市妇幼保健院（市妇女儿童医院）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院感科专职人员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劳动卫生与环境卫生学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本科阶段为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医学专业。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三级以上医院（含三级）三年以上院感工作经验。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卫生专业技术面试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0534—2226728</w:t>
            </w:r>
          </w:p>
        </w:tc>
        <w:tc>
          <w:tcPr>
            <w:tcW w:w="5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德州市卫生健康委员会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德州市妇幼保健院（市妇女儿童医院）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美容外科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外科学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本科阶段为临床医学专业。2013年以后毕业生需取得住培证，住培专业需与报考专业一致</w:t>
            </w:r>
            <w:r>
              <w:rPr>
                <w:rFonts w:hint="eastAsia" w:ascii="宋体" w:hAnsi="宋体" w:cs="宋体"/>
                <w:i w:val="0"/>
                <w:color w:val="4F81BD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取得美容外科进修证。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卫生专业技术面试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0534—2226728</w:t>
            </w:r>
          </w:p>
        </w:tc>
        <w:tc>
          <w:tcPr>
            <w:tcW w:w="5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德州市卫生健康委员会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德州市妇幼保健院（市妇女儿童医院）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产科医生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本科阶段为临床医学专业。限应届或择业期内未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落实工作单位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的高校毕业生。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卫生专业技术面试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0534—2226728</w:t>
            </w:r>
          </w:p>
        </w:tc>
        <w:tc>
          <w:tcPr>
            <w:tcW w:w="5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德州市卫生健康委员会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德州市妇幼保健院（市妇女儿童医院）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本科阶段为护理学专业。限应届或择业期内未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落实工作单位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的高校毕业生。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护理专业技术面试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0534—2226728</w:t>
            </w:r>
          </w:p>
        </w:tc>
        <w:tc>
          <w:tcPr>
            <w:tcW w:w="5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德州市卫生健康委员会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德州市妇幼保健院（市妇女儿童医院）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儿科学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本科阶段为临床医学专业。限应届或择业期内未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落实工作单位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的高校毕业生。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卫生专业技术面试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0534—2226728</w:t>
            </w:r>
          </w:p>
        </w:tc>
        <w:tc>
          <w:tcPr>
            <w:tcW w:w="5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德州市卫生健康委员会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德州市妇幼保健院（市妇女儿童医院）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儿童康复医师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本科阶段为中医学、针灸推拿学专业。限应届或择业期内未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落实工作单位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的高校毕业生。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卫生专业技术面试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0534—2226728</w:t>
            </w:r>
          </w:p>
        </w:tc>
        <w:tc>
          <w:tcPr>
            <w:tcW w:w="5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德州市卫生健康委员会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德州市妇幼保健院（市妇女儿童医院）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耳鼻喉医师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耳鼻咽喉科学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本科阶段为临床医学专业。限应届或择业期内未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落实工作单位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的高校毕业生。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卫生专业技术面试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0534—2226728</w:t>
            </w:r>
          </w:p>
        </w:tc>
        <w:tc>
          <w:tcPr>
            <w:tcW w:w="5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德州市卫生健康委员会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德州市妇幼保健院（市妇女儿童医院）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耳鼻喉医师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本科阶段为中医学专业。限应届或择业期内未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落实工作单位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的高校毕业生。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卫生专业技术面试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0534—2226728</w:t>
            </w:r>
          </w:p>
        </w:tc>
        <w:tc>
          <w:tcPr>
            <w:tcW w:w="5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德州市卫生健康委员会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德州市妇幼保健院（市妇女儿童医院）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听力言语康复医师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听力与言语康复学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本科阶段为听力与言语康复学专业。限应届或择业期内未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落实工作单位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的高校毕业生。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卫生专业技术面试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0534—2226728</w:t>
            </w:r>
          </w:p>
        </w:tc>
        <w:tc>
          <w:tcPr>
            <w:tcW w:w="5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德州市卫生健康委员会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德州市妇幼保健院（市妇女儿童医院）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临床检验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本科阶段为医学检验、医学检验技术、临床医学专业。限应届或择业期内未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落实工作单位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的高校毕业生。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卫生专业技术面试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0534—2226728</w:t>
            </w:r>
          </w:p>
        </w:tc>
        <w:tc>
          <w:tcPr>
            <w:tcW w:w="5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德州市卫生健康委员会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德州市妇幼保健院（市妇女儿童医院）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临床输血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本科阶段为临床医学专业。限应届或择业期内未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落实工作单位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的高校毕业生。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卫生专业技术面试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0534—2226728</w:t>
            </w:r>
          </w:p>
        </w:tc>
        <w:tc>
          <w:tcPr>
            <w:tcW w:w="5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德州市卫生健康委员会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德州市妇幼保健院（市妇女儿童医院）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口腔临床医学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口腔颌面外科或口腔种植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本科阶段为口腔医学专业。限应届或择业期内未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落实工作单位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的高校毕业生。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卫生专业技术面试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0534—2226728</w:t>
            </w:r>
          </w:p>
        </w:tc>
        <w:tc>
          <w:tcPr>
            <w:tcW w:w="5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德州市卫生健康委员会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德州市妇幼保健院（市妇女儿童医院）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临床麻醉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麻醉学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本科阶段为麻醉学、临床医学专业。限应届或择业期内未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落实工作单位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的高校毕业生。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卫生专业技术面试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0534—2226728</w:t>
            </w:r>
          </w:p>
        </w:tc>
        <w:tc>
          <w:tcPr>
            <w:tcW w:w="5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德州市卫生健康委员会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德州市妇幼保健院（市妇女儿童医院）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危重症病房医师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内科学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本科阶段为临床医学专业。限应届或择业期内未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落实工作单位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的高校毕业生。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卫生专业技术面试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0534—2226728</w:t>
            </w:r>
          </w:p>
        </w:tc>
        <w:tc>
          <w:tcPr>
            <w:tcW w:w="5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德州市卫生健康委员会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德州市妇幼保健院（市妇女儿童医院）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医疗设备维修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基于工作强度大，适合男性。限应届或择业期内未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落实工作单位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的高校毕业生。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卫生专业技术面试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0534—2226728</w:t>
            </w:r>
          </w:p>
        </w:tc>
        <w:tc>
          <w:tcPr>
            <w:tcW w:w="5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德州市卫生健康委员会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德州市妇幼保健院（市妇女儿童医院）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乳腺外科医师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外科学、中医外科学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本科阶段为临床医学、中医学专业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取得普外或乳腺外科专业执业医师证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限应届或择业期内未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落实工作单位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的高校毕业生。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卫生专业技术面试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0534—2226728</w:t>
            </w:r>
          </w:p>
        </w:tc>
        <w:tc>
          <w:tcPr>
            <w:tcW w:w="5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德州市卫生健康委员会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德州市妇幼保健院（市妇女儿童医院）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放射医师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本科阶段为医学影像学专业。限应届或择业期内未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落实工作单位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的高校毕业生。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卫生专业技术面试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0534—2226728</w:t>
            </w:r>
          </w:p>
        </w:tc>
        <w:tc>
          <w:tcPr>
            <w:tcW w:w="5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德州市卫生健康委员会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德州市妇幼保健院（市妇女儿童医院）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外科学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本科阶段为临床医学专业。限应届或择业期内未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落实工作单位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的高校毕业生。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卫生专业技术面试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0534—2226728</w:t>
            </w:r>
          </w:p>
        </w:tc>
        <w:tc>
          <w:tcPr>
            <w:tcW w:w="5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27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德州市卫生健康委员会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德州市妇幼保健院（市妇女儿童医院）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眼科视光岗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眼视光学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本科阶段为眼视光学专业。限应届或择业期内未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落实工作单位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的高校毕业生。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卫生专业技术面试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0534—2226728</w:t>
            </w:r>
          </w:p>
        </w:tc>
        <w:tc>
          <w:tcPr>
            <w:tcW w:w="5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德州市卫生健康委员会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德州市妇幼保健院（市妇女儿童医院）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临床药学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药学、临床药学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医学院校毕业，本科阶段为药学、临床药学、临床医学专业。限应届或择业期内未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落实工作单位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的高校毕业生。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卫生专业技术面试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0534—2226728</w:t>
            </w:r>
          </w:p>
        </w:tc>
        <w:tc>
          <w:tcPr>
            <w:tcW w:w="5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德州市卫生健康委员会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德州市妇幼保健院（市妇女儿童医院）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针灸推拿学、中医学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本科阶段为针灸推拿学、中医学专业。限应届或择业期内未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落实工作单位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的高校毕业生。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卫生专业技术面试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0534—2226728</w:t>
            </w:r>
          </w:p>
        </w:tc>
        <w:tc>
          <w:tcPr>
            <w:tcW w:w="5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德州市卫生健康委员会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德州市妇幼保健院（市妇女儿童医院）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储备医师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心内科、外科学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本科阶段为临床医学专业。限应届或择业期内未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落实工作单位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的高校毕业生。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卫生专业技术面试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0534—2226728</w:t>
            </w:r>
          </w:p>
        </w:tc>
        <w:tc>
          <w:tcPr>
            <w:tcW w:w="5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德州市卫生健康委员会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德州市妇幼保健院（市妇女儿童医院）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急诊医师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8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儿科学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u w:val="none"/>
                <w:lang w:val="en-US" w:eastAsia="zh-CN" w:bidi="ar"/>
              </w:rPr>
              <w:t>、临床医学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以研究生学历报考的，本科阶段为临床医学专业。2013年（含）之后毕业的，需取得住培证，住培专业需与报考专业一致。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卫生专业基础知识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卫生专业技术面试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0534—2226728</w:t>
            </w:r>
          </w:p>
        </w:tc>
        <w:tc>
          <w:tcPr>
            <w:tcW w:w="5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德州市卫生健康委员会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德州市妇幼保健院（市妇女儿童医院）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超声医师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8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以研究生学历报考的，本科阶段为医学影像学专业。2013年（含）之后毕业的，需取得住培证，住培专业需与报考专业一致。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卫生专业基础知识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卫生专业技术面试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0534—2226728</w:t>
            </w:r>
          </w:p>
        </w:tc>
        <w:tc>
          <w:tcPr>
            <w:tcW w:w="5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33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德州市卫生健康委员会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德州市妇幼保健院（市妇女儿童医院）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心电图、脑电图医师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8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以研究生学历报考的，本科阶段为医学影像学、临床医学专业。取得医学影像和放射治疗专业执业医师证，2013年（含）之后毕业的，需取得住培证，住培专业需与报考专业一致。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卫生专业基础知识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卫生专业技术面试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0534—2226728</w:t>
            </w:r>
          </w:p>
        </w:tc>
        <w:tc>
          <w:tcPr>
            <w:tcW w:w="5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34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德州市卫生健康委员会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德州市妇幼保健院（市妇女儿童医院）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储备医师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8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以研究生学历报考的，本科阶段为临床医学专业。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取得执业医师证，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2013年（含）以后毕业生应取得妇产科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儿科专业住培证书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已通过三甲医院住培入职考试正在规培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妇产科、儿科专业人员。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卫生专业基础知识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卫生专业技术面试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0534—2226728</w:t>
            </w:r>
          </w:p>
        </w:tc>
        <w:tc>
          <w:tcPr>
            <w:tcW w:w="5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35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德州市卫生健康委员会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德州市妇幼保健院（市妇女儿童医院）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介入医师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8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以研究生学历报考的，本科阶段为临床医学专业。具有大型医疗设备上岗证，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妇产科血管介入工作三年以上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工作经验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卫生专业基础知识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卫生专业技术面试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0534—2226728</w:t>
            </w:r>
          </w:p>
        </w:tc>
        <w:tc>
          <w:tcPr>
            <w:tcW w:w="5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36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德州市卫生健康委员会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德州市妇幼保健院（市妇女儿童医院）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药师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8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药学、临床药学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医学院校毕业。研究生学历报考的，本科阶段为药学、临床药学、临床医学专业。限应届或择业期内未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落实工作单位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的高校毕业生。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卫生专业基础知识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卫生专业技术面试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0534—2226728</w:t>
            </w:r>
          </w:p>
        </w:tc>
        <w:tc>
          <w:tcPr>
            <w:tcW w:w="5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德州市卫生健康委员会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德州市妇幼保健院（市妇女儿童医院）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8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以研究生学历报考的，研究生本科阶段为医学影像技术专业。基于工作强度大，适合男性。限应届或择业期内未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落实工作单位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的高校毕业生。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卫生专业基础知识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卫生专业技术面试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0534—2226728</w:t>
            </w:r>
          </w:p>
        </w:tc>
        <w:tc>
          <w:tcPr>
            <w:tcW w:w="5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德州市卫生健康委员会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德州市妇幼保健院（市妇女儿童医院）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助产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8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以研究生学历报考的，研究生本科阶段为助产专业。限应届或择业期内未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落实工作单位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的高校毕业生。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护理专业基础知识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护理专业技术面试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0534—2226728</w:t>
            </w:r>
          </w:p>
        </w:tc>
        <w:tc>
          <w:tcPr>
            <w:tcW w:w="5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德州市卫生健康委员会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德州市妇幼保健院（市妇女儿童医院）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口腔科护士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8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以研究生学历报考的，研究生本科阶段为护理学专业。限应届或择业期内未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落实工作单位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的高校毕业生。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护理专业基础知识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护理专业技术面试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0534—2226728</w:t>
            </w:r>
          </w:p>
        </w:tc>
        <w:tc>
          <w:tcPr>
            <w:tcW w:w="5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40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德州市卫生健康委员会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德州市妇幼保健院（市妇女儿童医院）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8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以研究生学历报考的，本科阶段为临床医学专业。限应届或择业期内未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落实工作单位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的高校毕业生。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卫生专业基础知识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卫生专业技术面试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0534—2226728</w:t>
            </w:r>
          </w:p>
        </w:tc>
        <w:tc>
          <w:tcPr>
            <w:tcW w:w="5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41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德州市卫生健康委员会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德州市妇幼保健院（市妇女儿童医院）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8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针灸推拿学、中医学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以研究生学历报考的，本科阶段为针灸推拿学、中医学专业。限应届或择业期内未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落实工作单位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的高校毕业生。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卫生专业基础知识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卫生专业技术面试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0534—2226728</w:t>
            </w:r>
          </w:p>
        </w:tc>
        <w:tc>
          <w:tcPr>
            <w:tcW w:w="5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42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德州市卫生健康委员会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德州市妇幼保健院（市妇女儿童医院）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临床检验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8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以研究生学历报考的，本科阶段为医学检验技术专业。限应届或择业期内未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落实工作单位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的高校毕业生。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卫生专业基础知识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卫生专业技术面试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0534—2226728</w:t>
            </w:r>
          </w:p>
        </w:tc>
        <w:tc>
          <w:tcPr>
            <w:tcW w:w="5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43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德州市卫生健康委员会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德州市妇幼保健院（市妇女儿童医院）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听力言语康复医师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8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听力与言语康复学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以研究生学历报考的，本科阶段为听力与言语康复学专业。限应届或择业期内未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落实工作单位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的高校毕业生。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卫生专业基础知识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卫生专业技术面试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0534—2226728</w:t>
            </w:r>
          </w:p>
        </w:tc>
        <w:tc>
          <w:tcPr>
            <w:tcW w:w="5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sectPr>
          <w:pgSz w:w="16838" w:h="11906" w:orient="landscape"/>
          <w:pgMar w:top="1800" w:right="1440" w:bottom="1800" w:left="1440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269C4"/>
    <w:rsid w:val="51F2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 w:eastAsia="宋体"/>
      <w:color w:val="000000"/>
      <w:kern w:val="0"/>
      <w:sz w:val="24"/>
    </w:rPr>
  </w:style>
  <w:style w:type="character" w:customStyle="1" w:styleId="5">
    <w:name w:val="font91"/>
    <w:basedOn w:val="4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2020-07-01T03:24:00Z</dcterms:created>
  <dc:creator>木南</dc:creator>
  <cp:lastModifiedBy>木南</cp:lastModifiedBy>
  <dcterms:modified xsi:type="dcterms:W3CDTF">2020-07-01T03:26:42Z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