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8F" w:rsidRPr="0011488F" w:rsidRDefault="0011488F" w:rsidP="0011488F">
      <w:pPr>
        <w:widowControl/>
        <w:shd w:val="clear" w:color="auto" w:fill="FFFFFF"/>
        <w:spacing w:line="420" w:lineRule="atLeast"/>
        <w:ind w:firstLineChars="0" w:firstLine="440"/>
        <w:jc w:val="center"/>
        <w:rPr>
          <w:rFonts w:ascii="微软雅黑" w:eastAsia="微软雅黑" w:hAnsi="微软雅黑" w:cs="宋体"/>
          <w:color w:val="2B2B2B"/>
          <w:kern w:val="0"/>
          <w:sz w:val="22"/>
        </w:rPr>
      </w:pPr>
      <w:r w:rsidRPr="0011488F">
        <w:rPr>
          <w:rFonts w:ascii="微软雅黑" w:eastAsia="微软雅黑" w:hAnsi="微软雅黑" w:cs="宋体" w:hint="eastAsia"/>
          <w:color w:val="2B2B2B"/>
          <w:kern w:val="0"/>
          <w:sz w:val="22"/>
        </w:rPr>
        <w:t>2020年榆林市特岗教师招聘专业目录</w:t>
      </w:r>
    </w:p>
    <w:tbl>
      <w:tblPr>
        <w:tblStyle w:val="a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4"/>
        <w:gridCol w:w="643"/>
        <w:gridCol w:w="7127"/>
      </w:tblGrid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序号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专业</w:t>
            </w:r>
          </w:p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类别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专 业 名 称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1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汉语言文学类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汉语言文学、汉语言文学（秘书方向）、汉语言文学（行政与秘书方向）、汉语言文学（行政方向）、汉语言、汉语言文学教育、汉语国际教育、对外汉语、文秘教育、古典文献(学)、小学教育(语文方向)、初等教育(语文方向)、汉语言文字学、中国现当代文学、语言学及应用语言学、中国古代文学、比较文学与世界文学、中国古典文学、中国古典文献学、汉语、语文教育、中文、中国古典文学、教育学(语文方向)、应用语言学、中国语言文化、汉语言文学与文化传播、中文应用、华文教育、文艺学、文秘、秘书、涉外文秘、秘书学、编辑出版学、编辑与出版学、播音与主持艺术、广播电视学、广播电视编导、广播电视新闻学、新闻学、戏曲影视文学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数学类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数学与应用数学、信息与计算科学、数理基础学、小学教育(数学方向)、初等教育(数学方向)、应用数学、计算数学、基础数学、数学教育、数学、教育学（数学方向）、概率论与数理统计、运筹学与控制论、统计学、会计(学)、财务管理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英语类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英语、英语语言文学、应用英语、英语教育、初等教育(英语方向)、教育学（英语方向）、小学教育（英语方向）、翻译（英语方向）、商务英语、旅游英语、语言学（英语）、英语（对外汉语方向）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4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体育类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体育教育、运动训练、体育教育训练学、体育教学、社会体育、初等教育（体育方向）、竞技体育、休闲体育、运动人体科学、民族传统体育（学）、运动康复与健康、体育人文社会学、特殊体育、体育训练、武术与民族传统体育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5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音乐类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音乐学、音乐教育、音乐学(音乐教育)、舞蹈学、舞蹈表演、音乐表演(声乐、民族、通俗、美声、陕北民歌演唱、声乐演唱、器乐方向、钢琴演奏、键盘乐器演奏、管弦乐器演奏、手风琴演奏、电子管风琴、中国乐器演奏等方向)、小学教育(音乐方向)、艺术教育、教育学（音乐方向）、演唱、表演、表演艺术、初等教育(音乐方向)、舞蹈编导、作曲与作曲技术理论、表演（音乐表演、音乐文化学方向）</w:t>
            </w:r>
          </w:p>
        </w:tc>
      </w:tr>
    </w:tbl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83"/>
        <w:gridCol w:w="643"/>
        <w:gridCol w:w="7128"/>
      </w:tblGrid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6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美术类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美术学、美术教育、绘画(油画、国画、雕塑、版画)、中国画与书法、艺术教育、艺术设计（学）、装潢设计与工艺教育、环境艺术设计（环境设计）、小学教育(美术方向)、艺术教育(美术方向)、教育学（美术方向）、美术设计、艺术设计、美术、设计艺术（学）、艺术学、综合绘画、装潢设计、装饰设计、装饰艺术设计、动漫、动漫设计与制作、动画、动画设计、平面设计、会展艺术与技术、影视动画、服装设计与工程、普通美术教育、数字媒体艺术、多媒体艺术设计、工业设计、广告学、视觉传达设计、戏剧影视美术设计、产品设计、城乡规划、公共艺术、艺术设计（建筑环境艺术设计）、服装服饰设计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信息技术</w:t>
            </w: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计算机科学与技术、计算机应用、计算机及应用、教育技术学、计算机科学教育、电子与计算机工程、计算机软件、软件工程、计算机网</w:t>
            </w: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络及软件应用、网络工程、计算机信息管理、计算机控制技术、网络系统管理、计算机多媒体技术、计算机网络技术、应用电子技术教育、初等教育(信息技术方向)、计算机、计算机软件工程、计算机网络、多媒体与网络技术、计算机信息工程、信息与计算机、信息管理与信息系统、信息安全、计算机系统、计算机通信、计算机应用技术、计算机软件与理论、计算机系统结构、仿真科学与技术、智能科学与技术、现代教育技术、科学教育、互联网工程、计算机技术、电子信息科学与技术、电子信息工程、通信与信息系统、电子科学与技术、网络与信息安全、信息科学与技术、数字媒体技术、信息对抗技术、电子商务、物联网工程、微电子科学与工程、通信工程</w:t>
            </w:r>
          </w:p>
        </w:tc>
      </w:tr>
      <w:tr w:rsidR="0011488F" w:rsidRPr="0011488F" w:rsidTr="0011488F"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7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88F" w:rsidRPr="0011488F" w:rsidRDefault="0011488F" w:rsidP="0011488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</w:pPr>
            <w:r w:rsidRPr="0011488F">
              <w:rPr>
                <w:rFonts w:ascii="宋体" w:eastAsia="宋体" w:hAnsi="宋体" w:cs="宋体"/>
                <w:color w:val="2B2B2B"/>
                <w:kern w:val="0"/>
                <w:sz w:val="24"/>
                <w:szCs w:val="24"/>
              </w:rPr>
              <w:t>学前教育、学前教育学，英语教育（学前教育方向）、汉语言文学（学前教育方向）、教育学（学前教育方向）、英语（学前教育方向）、初等教育（学前教育方向）、初等教育（学前教育方向）、幼儿艺术教育、音乐教育（学前教育方向）、应用英语（学前教育方向）、美术教育（学前教育方向）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88F"/>
    <w:rsid w:val="000645EE"/>
    <w:rsid w:val="0011488F"/>
    <w:rsid w:val="005708D5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462">
                      <w:marLeft w:val="720"/>
                      <w:marRight w:val="7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2020-06-28T08:30:00Z</dcterms:created>
  <dcterms:modified xsi:type="dcterms:W3CDTF">2020-06-28T08:30:00Z</dcterms:modified>
</cp:coreProperties>
</file>