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40" w:lineRule="exact"/>
        <w:ind w:right="1396" w:rightChars="665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bookmarkStart w:id="0" w:name="_GoBack"/>
      <w:bookmarkEnd w:id="0"/>
    </w:p>
    <w:p>
      <w:pPr>
        <w:spacing w:line="600" w:lineRule="exact"/>
        <w:ind w:right="23" w:rightChars="11"/>
        <w:jc w:val="center"/>
        <w:rPr>
          <w:rFonts w:hint="eastAsia" w:ascii="宋体" w:hAnsi="宋体"/>
          <w:spacing w:val="-8"/>
          <w:sz w:val="32"/>
          <w:szCs w:val="32"/>
        </w:rPr>
      </w:pPr>
      <w:r>
        <w:rPr>
          <w:rFonts w:hint="eastAsia" w:ascii="宋体" w:hAnsi="宋体"/>
          <w:spacing w:val="-8"/>
          <w:sz w:val="32"/>
          <w:szCs w:val="32"/>
        </w:rPr>
        <w:t>吉安市城市规划管理处急需紧缺高层次人才岗位需求一览表</w:t>
      </w:r>
    </w:p>
    <w:p>
      <w:pPr>
        <w:spacing w:line="600" w:lineRule="exact"/>
        <w:ind w:right="23" w:rightChars="11"/>
        <w:jc w:val="center"/>
        <w:rPr>
          <w:rFonts w:hint="eastAsia" w:ascii="方正小标宋简体" w:hAnsi="宋体" w:eastAsia="方正小标宋简体"/>
        </w:rPr>
      </w:pPr>
      <w:r>
        <w:rPr>
          <w:rFonts w:hint="eastAsia" w:ascii="方正小标宋简体" w:hAnsi="宋体" w:eastAsia="方正小标宋简体"/>
        </w:rPr>
        <w:t xml:space="preserve"> 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60"/>
        <w:gridCol w:w="979"/>
        <w:gridCol w:w="1181"/>
        <w:gridCol w:w="720"/>
        <w:gridCol w:w="1665"/>
        <w:gridCol w:w="108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引才单位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需求数量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条件要求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市城市规划管理处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城乡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规划学、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城市规划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全日制硕士研究生及以上学历，年龄40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周岁以下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王志刚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13970627249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市城市规划管理处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建筑学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全日制硕士研究生及以上学历，年龄40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周岁以下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ind w:right="1396" w:rightChars="665"/>
        <w:jc w:val="center"/>
        <w:rPr>
          <w:rFonts w:hint="eastAsia" w:ascii="宋体" w:hAnsi="宋体" w:cs="Times New Roman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</w:p>
    <w:p>
      <w:pPr>
        <w:spacing w:line="600" w:lineRule="exact"/>
        <w:ind w:right="1396" w:rightChars="665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E4865"/>
    <w:rsid w:val="0EA97A27"/>
    <w:rsid w:val="5C1E48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2020-06-24T01:00:00Z</dcterms:created>
  <dc:creator>就是小黑</dc:creator>
  <cp:lastModifiedBy>就是小黑</cp:lastModifiedBy>
  <dcterms:modified xsi:type="dcterms:W3CDTF">2020-06-24T01:02:37Z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