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银川海关20</w:t>
      </w:r>
      <w:r>
        <w:rPr>
          <w:rFonts w:eastAsia="方正小标宋_GBK" w:cs="宋体"/>
          <w:bCs/>
          <w:kern w:val="36"/>
          <w:sz w:val="44"/>
          <w:szCs w:val="44"/>
        </w:rPr>
        <w:t>20</w:t>
      </w:r>
      <w:r>
        <w:rPr>
          <w:rFonts w:eastAsia="方正小标宋_GBK" w:cs="宋体" w:hint="eastAsia"/>
          <w:bCs/>
          <w:kern w:val="36"/>
          <w:sz w:val="44"/>
          <w:szCs w:val="44"/>
        </w:rPr>
        <w:t>年度考试录用公务员</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面试公告</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根据公务员法和公务员录用有关规定，现就2020年银川海关录用公务员面试有关事宜通知如下：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一、面试名单</w:t>
      </w:r>
    </w:p>
    <w:tbl>
      <w:tblPr>
        <w:jc w:val="center"/>
        <w:tblW w:w="8641"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352"/>
        <w:gridCol w:w="1368"/>
        <w:gridCol w:w="1325"/>
        <w:gridCol w:w="2049"/>
        <w:gridCol w:w="786"/>
        <w:gridCol w:w="761"/>
      </w:tblGrid>
      <w:tr>
        <w:trPr>
          <w:trHeight w:val="1633"/>
        </w:trPr>
        <w:tc>
          <w:tcPr>
            <w:tcW w:w="2352"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bookmarkStart w:id="0" w:name="RANGE!B4:F45"/>
            <w:r>
              <w:rPr>
                <w:rFonts w:eastAsia="方正黑体_GBK" w:hint="eastAsia"/>
                <w:b/>
                <w:kern w:val="0"/>
                <w:sz w:val="28"/>
                <w:szCs w:val="28"/>
              </w:rPr>
              <w:t>职位</w:t>
            </w:r>
            <w:bookmarkEnd w:id="0"/>
            <w:r>
              <w:rPr>
                <w:rFonts w:eastAsia="方正黑体_GBK" w:hint="eastAsia"/>
                <w:b/>
                <w:kern w:val="0"/>
                <w:sz w:val="28"/>
                <w:szCs w:val="28"/>
              </w:rPr>
              <w:t>名称及代码</w:t>
            </w:r>
          </w:p>
        </w:tc>
        <w:tc>
          <w:tcPr>
            <w:tcW w:w="136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进入面试</w:t>
            </w:r>
          </w:p>
          <w:p>
            <w:pPr>
              <w:widowControl/>
              <w:autoSpaceDN w:val="0"/>
              <w:spacing w:line="594" w:lineRule="exact"/>
              <w:jc w:val="center"/>
              <w:rPr>
                <w:rFonts w:eastAsia="方正黑体_GBK"/>
                <w:sz w:val="28"/>
                <w:szCs w:val="28"/>
              </w:rPr>
            </w:pPr>
            <w:r>
              <w:rPr>
                <w:rFonts w:eastAsia="方正黑体_GBK" w:hint="eastAsia"/>
                <w:b/>
                <w:kern w:val="0"/>
                <w:sz w:val="28"/>
                <w:szCs w:val="28"/>
              </w:rPr>
              <w:t>最低分数</w:t>
            </w:r>
          </w:p>
        </w:tc>
        <w:tc>
          <w:tcPr>
            <w:tcW w:w="132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049"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786"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761"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685"/>
        </w:trPr>
        <w:tc>
          <w:tcPr>
            <w:tcW w:w="2352"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hint="eastAsia"/>
                <w:color w:val="000000"/>
                <w:sz w:val="24"/>
                <w:szCs w:val="24"/>
              </w:rPr>
              <w:t>银川海关监管工作一级行政执法员</w:t>
            </w:r>
            <w:r>
              <w:rPr>
                <w:rFonts w:eastAsia="仿宋_GB2312"/>
                <w:color w:val="000000"/>
                <w:sz w:val="24"/>
                <w:szCs w:val="24"/>
              </w:rPr>
              <w:t>（</w:t>
            </w:r>
            <w:r>
              <w:rPr>
                <w:rFonts w:eastAsia="仿宋_GB2312" w:hint="eastAsia"/>
                <w:color w:val="000000"/>
                <w:sz w:val="24"/>
                <w:szCs w:val="24"/>
              </w:rPr>
              <w:t>300110001002</w:t>
            </w:r>
            <w:r>
              <w:rPr>
                <w:rFonts w:eastAsia="仿宋_GB2312"/>
                <w:color w:val="000000"/>
                <w:sz w:val="24"/>
                <w:szCs w:val="24"/>
              </w:rPr>
              <w:t>）</w:t>
            </w:r>
          </w:p>
        </w:tc>
        <w:tc>
          <w:tcPr>
            <w:tcW w:w="1368"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135.</w:t>
            </w:r>
            <w:r>
              <w:rPr>
                <w:rFonts w:eastAsia="仿宋_GB2312" w:hint="eastAsia"/>
                <w:sz w:val="24"/>
                <w:szCs w:val="24"/>
              </w:rPr>
              <w:t>5</w:t>
            </w:r>
          </w:p>
        </w:tc>
        <w:tc>
          <w:tcPr>
            <w:tcW w:w="132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乔瑞鹏</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129264012901904</w:t>
            </w:r>
          </w:p>
        </w:tc>
        <w:tc>
          <w:tcPr>
            <w:tcW w:w="786"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b/>
                <w:sz w:val="24"/>
                <w:szCs w:val="24"/>
              </w:rPr>
              <w:t>6月20日</w:t>
            </w:r>
          </w:p>
        </w:tc>
        <w:tc>
          <w:tcPr>
            <w:tcW w:w="761"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709"/>
        </w:trPr>
        <w:tc>
          <w:tcPr>
            <w:tcW w:w="2352" w:type="dxa"/>
            <w:vMerge/>
            <w:tcBorders>
              <w:top w:val="single" w:sz="6" w:space="0" w:color="000000"/>
              <w:left w:val="single" w:sz="4" w:space="0" w:color="000000"/>
              <w:bottom w:val="single" w:sz="6" w:space="0" w:color="000000"/>
              <w:right w:val="single" w:sz="6" w:space="0" w:color="000000"/>
            </w:tcBorders>
            <w:vAlign w:val="center"/>
          </w:tcP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132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韩景晨</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129264013207506</w:t>
            </w:r>
          </w:p>
        </w:tc>
        <w:tc>
          <w:tcPr>
            <w:tcW w:w="786" w:type="dxa"/>
            <w:vMerge/>
            <w:tcBorders>
              <w:top w:val="single" w:sz="6" w:space="0" w:color="000000"/>
              <w:left w:val="single" w:sz="6" w:space="0" w:color="000000"/>
              <w:bottom w:val="single" w:sz="6" w:space="0" w:color="000000"/>
              <w:right w:val="single" w:sz="6" w:space="0" w:color="000000"/>
            </w:tcBorders>
            <w:vAlign w:val="center"/>
          </w:tcPr>
          <w:p/>
        </w:tc>
        <w:tc>
          <w:tcPr>
            <w:tcW w:w="761"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706"/>
        </w:trPr>
        <w:tc>
          <w:tcPr>
            <w:tcW w:w="2352" w:type="dxa"/>
            <w:vMerge/>
            <w:tcBorders>
              <w:top w:val="single" w:sz="6" w:space="0" w:color="000000"/>
              <w:left w:val="single" w:sz="4" w:space="0" w:color="000000"/>
              <w:bottom w:val="single" w:sz="6" w:space="0" w:color="000000"/>
              <w:right w:val="single" w:sz="6" w:space="0" w:color="000000"/>
            </w:tcBorders>
            <w:vAlign w:val="center"/>
          </w:tcPr>
          <w:p/>
        </w:tc>
        <w:tc>
          <w:tcPr>
            <w:tcW w:w="1368" w:type="dxa"/>
            <w:vMerge/>
            <w:tcBorders>
              <w:top w:val="single" w:sz="6" w:space="0" w:color="000000"/>
              <w:left w:val="single" w:sz="6" w:space="0" w:color="000000"/>
              <w:bottom w:val="single" w:sz="6" w:space="0" w:color="000000"/>
              <w:right w:val="single" w:sz="6" w:space="0" w:color="000000"/>
            </w:tcBorders>
            <w:vAlign w:val="center"/>
          </w:tcPr>
          <w:p/>
        </w:tc>
        <w:tc>
          <w:tcPr>
            <w:tcW w:w="132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 xml:space="preserve">李   </w:t>
            </w:r>
            <w:r>
              <w:rPr>
                <w:rFonts w:ascii="Arial" w:cs="Arial" w:hAnsi="Arial"/>
                <w:color w:val="333333"/>
                <w:sz w:val="20"/>
                <w:shd w:val="clear" w:color="auto" w:fill="FFFFFF"/>
              </w:rPr>
              <w:t>筱</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129264014301710</w:t>
            </w:r>
          </w:p>
        </w:tc>
        <w:tc>
          <w:tcPr>
            <w:tcW w:w="786" w:type="dxa"/>
            <w:vMerge/>
            <w:tcBorders>
              <w:top w:val="single" w:sz="6" w:space="0" w:color="000000"/>
              <w:left w:val="single" w:sz="6" w:space="0" w:color="000000"/>
              <w:bottom w:val="single" w:sz="6" w:space="0" w:color="000000"/>
              <w:right w:val="single" w:sz="6" w:space="0" w:color="000000"/>
            </w:tcBorders>
            <w:vAlign w:val="center"/>
          </w:tcPr>
          <w:p/>
        </w:tc>
        <w:tc>
          <w:tcPr>
            <w:tcW w:w="761"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1989"/>
        </w:trPr>
        <w:tc>
          <w:tcPr>
            <w:tcW w:w="2352" w:type="dxa"/>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hint="eastAsia"/>
                <w:color w:val="000000"/>
                <w:sz w:val="24"/>
                <w:szCs w:val="24"/>
              </w:rPr>
              <w:t>银川海关海关业务二级主办及以下</w:t>
            </w:r>
            <w:r>
              <w:rPr>
                <w:rFonts w:eastAsia="仿宋_GB2312"/>
                <w:color w:val="000000"/>
                <w:sz w:val="24"/>
                <w:szCs w:val="24"/>
              </w:rPr>
              <w:t xml:space="preserve"> （</w:t>
            </w:r>
            <w:r>
              <w:rPr>
                <w:rFonts w:eastAsia="仿宋_GB2312" w:hint="eastAsia"/>
                <w:color w:val="000000"/>
                <w:sz w:val="24"/>
                <w:szCs w:val="24"/>
              </w:rPr>
              <w:t>300110002002</w:t>
            </w:r>
            <w:r>
              <w:rPr>
                <w:rFonts w:eastAsia="仿宋_GB2312"/>
                <w:color w:val="000000"/>
                <w:sz w:val="24"/>
                <w:szCs w:val="24"/>
              </w:rPr>
              <w:t>）</w:t>
            </w:r>
          </w:p>
        </w:tc>
        <w:tc>
          <w:tcPr>
            <w:tcW w:w="1368" w:type="dxa"/>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sz w:val="24"/>
                <w:szCs w:val="24"/>
              </w:rPr>
            </w:pPr>
            <w:r>
              <w:rPr>
                <w:rFonts w:eastAsia="仿宋_GB2312"/>
                <w:sz w:val="24"/>
                <w:szCs w:val="24"/>
              </w:rPr>
              <w:t>1</w:t>
            </w:r>
            <w:r>
              <w:rPr>
                <w:rFonts w:eastAsia="仿宋_GB2312" w:hint="eastAsia"/>
                <w:sz w:val="24"/>
                <w:szCs w:val="24"/>
              </w:rPr>
              <w:t>35.5</w:t>
            </w:r>
          </w:p>
        </w:tc>
        <w:tc>
          <w:tcPr>
            <w:tcW w:w="132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马雅文</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129211058601005</w:t>
            </w:r>
          </w:p>
        </w:tc>
        <w:tc>
          <w:tcPr>
            <w:tcW w:w="78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b/>
                <w:sz w:val="24"/>
                <w:szCs w:val="24"/>
              </w:rPr>
              <w:t>6月2</w:t>
            </w:r>
            <w:r>
              <w:rPr>
                <w:rFonts w:eastAsia="仿宋_GB2312" w:hint="eastAsia"/>
                <w:b/>
                <w:sz w:val="24"/>
                <w:szCs w:val="24"/>
              </w:rPr>
              <w:t>0</w:t>
            </w:r>
            <w:r>
              <w:rPr>
                <w:rFonts w:eastAsia="仿宋_GB2312"/>
                <w:b/>
                <w:sz w:val="24"/>
                <w:szCs w:val="24"/>
              </w:rPr>
              <w:t>日</w:t>
            </w:r>
          </w:p>
        </w:tc>
        <w:tc>
          <w:tcPr>
            <w:tcW w:w="761"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bl>
    <w:p>
      <w:pPr>
        <w:shd w:val="solid" w:color="FFFFFF" w:fill="auto"/>
        <w:autoSpaceDN w:val="0"/>
        <w:spacing w:line="594" w:lineRule="exact"/>
        <w:ind w:firstLine="643"/>
        <w:rPr>
          <w:rFonts w:eastAsia="方正仿宋_GBK"/>
          <w:sz w:val="32"/>
          <w:szCs w:val="32"/>
          <w:shd w:val="clear" w:color="auto" w:fill="FFFFFF"/>
        </w:rPr>
      </w:pPr>
      <w:r>
        <w:rPr>
          <w:rFonts w:eastAsia="方正仿宋_GBK" w:hint="eastAsia"/>
          <w:sz w:val="32"/>
          <w:szCs w:val="32"/>
          <w:shd w:val="clear" w:color="auto" w:fill="FFFFFF"/>
        </w:rPr>
        <w:t>以上无递补</w:t>
      </w:r>
      <w:r>
        <w:rPr>
          <w:rFonts w:eastAsia="方正仿宋_GBK"/>
          <w:sz w:val="32"/>
          <w:szCs w:val="32"/>
          <w:shd w:val="clear" w:color="auto" w:fill="FFFFFF"/>
        </w:rPr>
        <w:t>、调剂</w:t>
      </w:r>
      <w:r>
        <w:rPr>
          <w:rFonts w:eastAsia="方正仿宋_GBK" w:hint="eastAsia"/>
          <w:sz w:val="32"/>
          <w:szCs w:val="32"/>
          <w:shd w:val="clear" w:color="auto" w:fill="FFFFFF"/>
        </w:rPr>
        <w:t>人员，同一职位考生按准考证号排列。</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请进入面试的考生于2020年6月</w:t>
      </w:r>
      <w:r>
        <w:rPr>
          <w:rFonts w:eastAsia="方正仿宋_GBK"/>
          <w:sz w:val="32"/>
          <w:szCs w:val="32"/>
          <w:shd w:val="clear" w:color="auto" w:fill="FFFFFF"/>
        </w:rPr>
        <w:t>9</w:t>
      </w:r>
      <w:r>
        <w:rPr>
          <w:rFonts w:eastAsia="方正仿宋_GBK" w:hint="eastAsia"/>
          <w:sz w:val="32"/>
          <w:szCs w:val="32"/>
          <w:shd w:val="clear" w:color="auto" w:fill="FFFFFF"/>
        </w:rPr>
        <w:t>日24时前确认是否参加面试，确认方式为电子邮件并传真。要求如下：</w:t>
      </w:r>
    </w:p>
    <w:p>
      <w:pPr>
        <w:spacing w:line="560" w:lineRule="exact"/>
        <w:rPr>
          <w:rFonts w:eastAsia="方正黑体_GBK"/>
          <w:sz w:val="32"/>
          <w:szCs w:val="32"/>
          <w:u w:val="single"/>
        </w:rPr>
      </w:pPr>
      <w:r>
        <w:rPr>
          <w:rFonts w:eastAsia="方正仿宋_GBK" w:hint="eastAsia"/>
          <w:sz w:val="32"/>
          <w:szCs w:val="32"/>
          <w:shd w:val="clear" w:color="auto" w:fill="FFFFFF"/>
        </w:rPr>
        <w:t>　　（一）发送电子邮件至</w:t>
      </w:r>
      <w:r>
        <w:rPr>
          <w:rFonts w:eastAsia="方正仿宋_GBK"/>
          <w:sz w:val="32"/>
          <w:szCs w:val="32"/>
          <w:shd w:val="clear" w:color="auto" w:fill="FFFFFF"/>
        </w:rPr>
        <w:t>chen_hao@ customs.gov.cn</w:t>
      </w:r>
      <w:r>
        <w:rPr>
          <w:rFonts w:eastAsia="方正仿宋_GBK" w:hint="eastAsia"/>
          <w:sz w:val="32"/>
          <w:szCs w:val="32"/>
          <w:shd w:val="clear" w:color="auto" w:fill="FFFFFF"/>
        </w:rPr>
        <w:t>，并传真到</w:t>
      </w:r>
      <w:r>
        <w:rPr>
          <w:rFonts w:eastAsia="方正仿宋_GBK"/>
          <w:sz w:val="32"/>
          <w:szCs w:val="32"/>
          <w:shd w:val="clear" w:color="auto" w:fill="FFFFFF"/>
        </w:rPr>
        <w:t>0951-5679078</w:t>
      </w:r>
      <w:r>
        <w:rPr>
          <w:rFonts w:eastAsia="方正仿宋_GBK" w:hint="eastAsia"/>
          <w:sz w:val="32"/>
          <w:szCs w:val="32"/>
          <w:shd w:val="clear" w:color="auto" w:fill="FFFFFF"/>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（二）电子邮件和传真标题统一写成“XXX确认参加银川海关XX职位面试”，具体内容详见附件1。</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（三）如网上报名时填报的通讯地址、联系方式等信息发生变化，请在电子邮件和传真中注明。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（四）</w:t>
      </w:r>
      <w:r>
        <w:rPr>
          <w:rFonts w:eastAsia="方正仿宋_GBK"/>
          <w:sz w:val="32"/>
          <w:szCs w:val="32"/>
          <w:shd w:val="clear" w:color="auto" w:fill="FFFFFF"/>
        </w:rPr>
        <w:t xml:space="preserve"> </w:t>
      </w:r>
      <w:r>
        <w:rPr>
          <w:rFonts w:eastAsia="方正仿宋_GBK" w:hint="eastAsia"/>
          <w:sz w:val="32"/>
          <w:szCs w:val="32"/>
          <w:shd w:val="clear" w:color="auto" w:fill="FFFFFF"/>
        </w:rPr>
        <w:t>逾期未确认的，视为自动放弃面试资格。</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w:t>
      </w:r>
      <w:r>
        <w:rPr>
          <w:rFonts w:eastAsia="方正仿宋_GBK"/>
          <w:sz w:val="32"/>
          <w:szCs w:val="32"/>
          <w:shd w:val="clear" w:color="auto" w:fill="FFFFFF"/>
        </w:rPr>
        <w:t>2</w:t>
      </w:r>
      <w:r>
        <w:rPr>
          <w:rFonts w:eastAsia="方正仿宋_GBK" w:hint="eastAsia"/>
          <w:sz w:val="32"/>
          <w:szCs w:val="32"/>
          <w:shd w:val="clear" w:color="auto" w:fill="FFFFFF"/>
        </w:rPr>
        <w:t>），经本人签名，于</w:t>
      </w:r>
      <w:r>
        <w:rPr>
          <w:rFonts w:eastAsia="方正仿宋_GBK"/>
          <w:sz w:val="32"/>
          <w:szCs w:val="32"/>
          <w:shd w:val="clear" w:color="auto" w:fill="FFFFFF"/>
        </w:rPr>
        <w:t>2020</w:t>
      </w:r>
      <w:r>
        <w:rPr>
          <w:rFonts w:eastAsia="方正仿宋_GBK" w:hint="eastAsia"/>
          <w:sz w:val="32"/>
          <w:szCs w:val="32"/>
          <w:shd w:val="clear" w:color="auto" w:fill="FFFFFF"/>
        </w:rPr>
        <w:t>年6月</w:t>
      </w:r>
      <w:r>
        <w:rPr>
          <w:rFonts w:eastAsia="方正仿宋_GBK"/>
          <w:sz w:val="32"/>
          <w:szCs w:val="32"/>
          <w:shd w:val="clear" w:color="auto" w:fill="FFFFFF"/>
        </w:rPr>
        <w:t>9</w:t>
      </w:r>
      <w:r>
        <w:rPr>
          <w:rFonts w:eastAsia="方正仿宋_GBK" w:hint="eastAsia"/>
          <w:sz w:val="32"/>
          <w:szCs w:val="32"/>
          <w:shd w:val="clear" w:color="auto" w:fill="FFFFFF"/>
        </w:rPr>
        <w:t>日24时前传真至</w:t>
      </w:r>
      <w:r>
        <w:rPr>
          <w:rFonts w:eastAsia="方正仿宋_GBK"/>
          <w:sz w:val="32"/>
          <w:szCs w:val="32"/>
          <w:shd w:val="clear" w:color="auto" w:fill="FFFFFF"/>
        </w:rPr>
        <w:t>0951-5679078</w:t>
      </w:r>
      <w:r>
        <w:rPr>
          <w:rFonts w:eastAsia="方正仿宋_GBK" w:hint="eastAsia"/>
          <w:sz w:val="32"/>
          <w:szCs w:val="32"/>
          <w:shd w:val="clear" w:color="auto" w:fill="FFFFFF"/>
        </w:rPr>
        <w:t>或发送扫描件至</w:t>
      </w:r>
      <w:r>
        <w:rPr>
          <w:rFonts w:eastAsia="方正仿宋_GBK"/>
          <w:sz w:val="32"/>
          <w:szCs w:val="32"/>
          <w:shd w:val="clear" w:color="auto" w:fill="FFFFFF"/>
        </w:rPr>
        <w:t>chen_hao@ customs.gov.cn</w:t>
      </w:r>
      <w:r>
        <w:rPr>
          <w:rFonts w:eastAsia="方正仿宋_GBK" w:hint="eastAsia"/>
          <w:sz w:val="32"/>
          <w:szCs w:val="32"/>
          <w:shd w:val="clear" w:color="auto" w:fill="FFFFFF"/>
        </w:rPr>
        <w:t>。</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w:t>
      </w:r>
      <w:r>
        <w:rPr>
          <w:rFonts w:eastAsia="方正仿宋_GBK" w:hint="eastAsia"/>
          <w:sz w:val="32"/>
          <w:szCs w:val="32"/>
          <w:shd w:val="clear" w:color="auto" w:fill="FFFFFF"/>
        </w:rPr>
        <w:t>6月</w:t>
      </w:r>
      <w:r>
        <w:rPr>
          <w:rFonts w:eastAsia="方正仿宋_GBK"/>
          <w:sz w:val="32"/>
          <w:szCs w:val="32"/>
          <w:shd w:val="clear" w:color="auto" w:fill="FFFFFF"/>
        </w:rPr>
        <w:t>9</w:t>
      </w:r>
      <w:r>
        <w:rPr>
          <w:rFonts w:eastAsia="方正仿宋_GBK" w:hint="eastAsia"/>
          <w:sz w:val="32"/>
          <w:szCs w:val="32"/>
          <w:shd w:val="clear" w:color="auto" w:fill="FFFFFF"/>
        </w:rPr>
        <w:t>日前（以寄出邮戳为准）通过邮政特快专递将以下材料复印件邮寄到我单位</w:t>
      </w:r>
      <w:r>
        <w:rPr>
          <w:rFonts w:eastAsia="方正黑体_GBK" w:hint="eastAsia"/>
          <w:sz w:val="32"/>
          <w:szCs w:val="32"/>
        </w:rPr>
        <w:t>（地址：宁夏回族自治区银川市金凤区正源南街220号银川海关人事教育处；邮编：750001）</w:t>
      </w:r>
      <w:r>
        <w:rPr>
          <w:rFonts w:eastAsia="方正仿宋_GBK" w:hint="eastAsia"/>
          <w:sz w:val="32"/>
          <w:szCs w:val="32"/>
          <w:shd w:val="clear" w:color="auto" w:fill="FFFFFF"/>
        </w:rPr>
        <w:t>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5.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附件3</w:t>
      </w:r>
      <w:r>
        <w:rPr>
          <w:rFonts w:eastAsia="方正仿宋_GBK" w:hint="eastAsia"/>
          <w:sz w:val="32"/>
          <w:szCs w:val="32"/>
          <w:shd w:val="clear" w:color="auto" w:fill="FFFFFF"/>
        </w:rPr>
        <w:t>）复印件。</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64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四、</w:t>
      </w:r>
      <w:r>
        <w:rPr>
          <w:rFonts w:ascii="方正黑体_GBK" w:eastAsia="方正黑体_GBK" w:hint="eastAsia"/>
          <w:bCs/>
          <w:sz w:val="32"/>
          <w:szCs w:val="32"/>
          <w:shd w:val="clear" w:color="auto" w:fill="FFFFFF"/>
        </w:rPr>
        <w:t>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w:t>
      </w:r>
      <w:r>
        <w:rPr>
          <w:rFonts w:eastAsia="方正仿宋_GBK" w:hint="eastAsia"/>
          <w:sz w:val="32"/>
          <w:szCs w:val="32"/>
          <w:shd w:val="clear" w:color="auto" w:fill="FFFFFF"/>
        </w:rPr>
        <w:t>2020年6月18日上午9:00至11:30</w:t>
      </w:r>
      <w:r>
        <w:rPr>
          <w:rFonts w:eastAsia="方正仿宋_GBK"/>
          <w:sz w:val="32"/>
          <w:szCs w:val="32"/>
          <w:shd w:val="clear" w:color="auto" w:fill="FFFFFF"/>
        </w:rPr>
        <w:t>携带上述资格复审材料原件，到指定地点进行现场资格复审。现场资格复审的地点为：</w:t>
      </w:r>
      <w:r>
        <w:rPr>
          <w:rFonts w:eastAsia="方正仿宋_GBK" w:hint="eastAsia"/>
          <w:sz w:val="32"/>
          <w:szCs w:val="32"/>
          <w:shd w:val="clear" w:color="auto" w:fill="FFFFFF"/>
        </w:rPr>
        <w:t>银川海关宁海酒店3层会议室</w:t>
      </w:r>
      <w:r>
        <w:rPr>
          <w:rFonts w:eastAsia="方正仿宋_GBK"/>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40" w:lineRule="exact"/>
        <w:ind w:firstLine="600"/>
        <w:rPr>
          <w:rFonts w:eastAsia="方正仿宋_GBK"/>
          <w:sz w:val="32"/>
          <w:szCs w:val="32"/>
        </w:rPr>
      </w:pPr>
      <w:r>
        <w:rPr>
          <w:rFonts w:eastAsia="方正仿宋_GBK" w:hint="eastAsia"/>
          <w:sz w:val="32"/>
          <w:szCs w:val="32"/>
        </w:rPr>
        <w:t>面试于2020年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日进行，于当日上午9:00开始，参加当天面试的考生务必全部于上午8:20前到面试地点报到完毕。截至面试当天上午8：30没有进入候考室的考生，取消考试资格。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hd w:val="solid" w:color="FFFFFF" w:fill="auto"/>
        <w:autoSpaceDN w:val="0"/>
        <w:spacing w:line="560" w:lineRule="exact"/>
        <w:ind w:firstLine="640"/>
        <w:rPr>
          <w:rFonts w:eastAsia="方正仿宋_GBK"/>
          <w:sz w:val="32"/>
          <w:szCs w:val="32"/>
        </w:rPr>
      </w:pPr>
      <w:r>
        <w:rPr>
          <w:rFonts w:eastAsia="方正仿宋_GBK" w:hint="eastAsia"/>
          <w:sz w:val="32"/>
          <w:szCs w:val="32"/>
        </w:rPr>
        <w:t>银川海关8层811号房间，从北门（新昌路）进入。地址：银川市正源南街220号（正源街和新昌路交叉口西南角）。可乘公交车9、18、22、307路等。</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40"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560" w:lineRule="exact"/>
        <w:ind w:firstLineChars="200" w:firstLine="640"/>
        <w:rPr>
          <w:rFonts w:eastAsia="方正黑体_GBK"/>
          <w:sz w:val="32"/>
          <w:szCs w:val="32"/>
          <w:u w:val="single"/>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确定体检和考察人选；比例低于3:1的，考生面试成绩应达到其所在面试考官组使用同一面试题本面试的所有人员的平均分，方可按综合成绩从高到低的顺序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r>
        <w:rPr>
          <w:rFonts w:eastAsia="方正黑体_GBK" w:hint="eastAsia"/>
          <w:sz w:val="32"/>
          <w:szCs w:val="32"/>
        </w:rPr>
        <w:t>。</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2020年</w:t>
      </w:r>
      <w:r>
        <w:rPr>
          <w:rFonts w:eastAsia="方正仿宋_GBK" w:hint="eastAsia"/>
          <w:sz w:val="32"/>
          <w:szCs w:val="32"/>
          <w:shd w:val="clear" w:color="auto" w:fill="FFFFFF"/>
        </w:rPr>
        <w:t>6月21日进行，请于当天上午9：00在银川海关（8层811号房间）集合，届时统一前往，请考生合理安排好行程，注意安全，体检费用由考生承担。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4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量体温，并提供健康码（考生可提前通过手机端支付宝软件或者“我的宁夏”软件领取健康码）以及资格复审前7日内新冠病毒核酸检</w:t>
      </w:r>
      <w:r>
        <w:rPr>
          <w:rFonts w:ascii="方正仿宋_GBK" w:eastAsia="方正仿宋_GBK" w:hint="eastAsia"/>
          <w:sz w:val="32"/>
          <w:szCs w:val="32"/>
        </w:rPr>
        <w:t>测阴性证明等信息。本单位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ind w:firstLineChars="150" w:firstLine="48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（一）请广大考生务必保持手机、座机、电子邮箱联系畅通，以便及时通知有关信息。如报名时提供的通讯方式有误或有变化，请及时将变动情况告知招录海关，未及时告知的自行承担相应后果。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请考生密切关注海关总署和银川海关官方网站。</w:t>
      </w:r>
    </w:p>
    <w:p>
      <w:pPr>
        <w:spacing w:line="56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联系方式：0951-5679121、5679103（电话）</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0951-5679078（传真）</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chen_hao@ customs.gov.cn（电子邮箱）</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 面试确认内容（样式）</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2. 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3. 中央机关及其直属机构考试录用公务员报名推荐表（适用于普通高等院校应届毕业生）</w:t>
      </w:r>
    </w:p>
    <w:p>
      <w:pPr>
        <w:spacing w:line="560" w:lineRule="exact"/>
        <w:ind w:leftChars="304" w:left="2078" w:hangingChars="450" w:hanging="1440"/>
        <w:rPr>
          <w:rFonts w:eastAsia="方正黑体_GBK"/>
          <w:sz w:val="32"/>
          <w:szCs w:val="32"/>
          <w:u w:val="single"/>
        </w:rPr>
      </w:pPr>
      <w:r>
        <w:rPr>
          <w:rFonts w:eastAsia="方正仿宋_GBK" w:hint="eastAsia"/>
          <w:sz w:val="32"/>
          <w:szCs w:val="32"/>
          <w:shd w:val="clear" w:color="auto" w:fill="FFFFFF"/>
        </w:rPr>
        <w:t xml:space="preserve">　　  </w:t>
      </w:r>
    </w:p>
    <w:p>
      <w:pPr>
        <w:spacing w:line="560" w:lineRule="exact"/>
        <w:ind w:firstLineChars="1500" w:firstLine="4800"/>
        <w:rPr>
          <w:rFonts w:eastAsia="仿宋_GB2312"/>
          <w:sz w:val="32"/>
          <w:szCs w:val="32"/>
          <w:shd w:val="clear" w:color="auto" w:fill="FFFFFF"/>
        </w:rPr>
      </w:pPr>
      <w:r>
        <w:rPr>
          <w:rFonts w:eastAsia="方正仿宋_GBK" w:hint="eastAsia"/>
          <w:sz w:val="32"/>
          <w:szCs w:val="32"/>
          <w:shd w:val="clear" w:color="auto" w:fill="FFFFFF"/>
        </w:rPr>
        <w:t>银川海关</w:t>
      </w:r>
    </w:p>
    <w:p>
      <w:pPr>
        <w:spacing w:line="560"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bookmarkStart w:id="1" w:name="_GoBack"/>
      <w:bookmarkEnd w:id="1"/>
      <w:r>
        <w:rPr>
          <w:rFonts w:eastAsia="方正仿宋_GBK" w:hint="eastAsia"/>
          <w:sz w:val="32"/>
          <w:szCs w:val="32"/>
          <w:shd w:val="clear" w:color="auto" w:fill="FFFFFF"/>
        </w:rPr>
        <w:t>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XXX确认参加银川海关XX职位面试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银川海关：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姓名（如果传真需手写签名）：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银川海关：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附件3</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668"/>
        </w:trPr>
        <w:tc>
          <w:tcPr>
            <w:tcW w:w="9180" w:type="dxa"/>
            <w:gridSpan w:val="10"/>
            <w:tcBorders>
              <w:tl2br w:val="nil"/>
              <w:tr2bl w:val="nil"/>
            </w:tcBorders>
          </w:tcPr>
          <w:p>
            <w:r>
              <w:rPr>
                <w:rFonts w:hint="eastAsia"/>
              </w:rPr>
              <w:t>院、系党组织对学生在校期间德、智、体诸方面的综合评价：</w:t>
            </w:r>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pPr>
      <w:pStyle w:val="16"/>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0"/>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styleId="17">
    <w:name w:val="Strong"/>
    <w:basedOn w:val="10"/>
    <w:rPr>
      <w:b/>
      <w:bCs/>
    </w:rPr>
  </w:style>
  <w:style w:type="paragraph" w:styleId="18">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left"/>
    </w:pPr>
    <w:rPr>
      <w:rFonts w:ascii="Courier New" w:eastAsia="宋体" w:cs="Times New Roman" w:hAnsi="Courier New"/>
      <w:sz w:val="24"/>
      <w:lang w:val="en-US" w:eastAsia="zh-CN" w:bidi="ar-SA"/>
    </w:rPr>
  </w:style>
  <w:style w:type="paragraph" w:customStyle="1" w:styleId="19">
    <w:name w:val="样式 14 10 磅"/>
    <w:next w:val="18"/>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107</TotalTime>
  <Application>Yozo_Office</Application>
  <Pages>9</Pages>
  <Words>2581</Words>
  <Characters>2948</Characters>
  <Lines>402</Lines>
  <Paragraphs>155</Paragraphs>
  <CharactersWithSpaces>3500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miao</dc:creator>
  <cp:lastModifiedBy>翟金龙</cp:lastModifiedBy>
  <cp:revision>11</cp:revision>
  <cp:lastPrinted>2020-05-26T02:57:00Z</cp:lastPrinted>
  <dcterms:created xsi:type="dcterms:W3CDTF">2020-05-25T09:23:00Z</dcterms:created>
  <dcterms:modified xsi:type="dcterms:W3CDTF">2020-06-06T00:00:28Z</dcterms:modified>
</cp:coreProperties>
</file>