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福州</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20年度</w:t>
      </w:r>
      <w:r>
        <w:rPr>
          <w:rFonts w:eastAsia="方正小标宋_GBK" w:cs="宋体" w:hint="eastAsia"/>
          <w:bCs/>
          <w:kern w:val="36"/>
          <w:sz w:val="44"/>
          <w:szCs w:val="44"/>
        </w:rPr>
        <w:t>考试录用公务员面试公告</w:t>
      </w:r>
    </w:p>
    <w:p>
      <w:pPr>
        <w:shd w:val="solid" w:color="FFFFFF" w:fill="auto"/>
        <w:autoSpaceDN w:val="0"/>
        <w:spacing w:line="594"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w:t>
      </w:r>
      <w:r>
        <w:rPr>
          <w:rFonts w:eastAsia="方正仿宋_GBK"/>
          <w:sz w:val="32"/>
          <w:szCs w:val="32"/>
          <w:shd w:val="clear" w:color="auto" w:fill="FFFFFF"/>
        </w:rPr>
        <w:t>法和公务员</w:t>
      </w:r>
      <w:r>
        <w:rPr>
          <w:rFonts w:eastAsia="方正仿宋_GBK" w:hint="eastAsia"/>
          <w:sz w:val="32"/>
          <w:szCs w:val="32"/>
          <w:shd w:val="clear" w:color="auto" w:fill="FFFFFF"/>
        </w:rPr>
        <w:t>录用有关规定，现就2020年</w:t>
      </w:r>
      <w:r>
        <w:rPr>
          <w:rFonts w:eastAsia="方正仿宋_GBK"/>
          <w:sz w:val="32"/>
          <w:szCs w:val="32"/>
          <w:shd w:val="clear" w:color="auto" w:fill="FFFFFF"/>
        </w:rPr>
        <w:t>福州</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984"/>
        </w:trPr>
        <w:tc>
          <w:tcPr>
            <w:tcW w:w="249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b/>
                <w:kern w:val="0"/>
                <w:sz w:val="28"/>
                <w:szCs w:val="28"/>
              </w:rPr>
              <w:t>进入</w:t>
            </w: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b/>
                <w:kern w:val="0"/>
                <w:sz w:val="28"/>
                <w:szCs w:val="28"/>
              </w:rPr>
              <w:t>最低</w:t>
            </w:r>
            <w:r>
              <w:rPr>
                <w:rFonts w:eastAsia="方正黑体_GBK" w:hint="eastAsia"/>
                <w:b/>
                <w:kern w:val="0"/>
                <w:sz w:val="28"/>
                <w:szCs w:val="28"/>
              </w:rPr>
              <w:t>分数</w:t>
            </w:r>
          </w:p>
        </w:tc>
        <w:tc>
          <w:tcPr>
            <w:tcW w:w="155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5"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548"/>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jc w:val="center"/>
              <w:rPr>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海关业务二级主办及以下（300110001001）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117.60</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rFonts w:ascii="宋体"/>
                <w:sz w:val="24"/>
              </w:rPr>
              <w:t>陈冬昊</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sz w:val="24"/>
                <w:szCs w:val="24"/>
              </w:rPr>
              <w:t>129231011201607</w:t>
            </w:r>
          </w:p>
        </w:tc>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rFonts w:eastAsia="仿宋_GB2312"/>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rPr>
                <w:sz w:val="24"/>
                <w:szCs w:val="24"/>
              </w:rPr>
            </w:pPr>
          </w:p>
        </w:tc>
      </w:tr>
      <w:tr>
        <w:trPr>
          <w:trHeight w:hRule="exact" w:val="593"/>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sz w:val="24"/>
                <w:szCs w:val="24"/>
              </w:rPr>
              <w:t>苏传智</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sz w:val="24"/>
                <w:szCs w:val="24"/>
              </w:rPr>
              <w:t>129231011400522</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rPr>
                <w:sz w:val="24"/>
                <w:szCs w:val="24"/>
              </w:rPr>
            </w:pPr>
          </w:p>
        </w:tc>
      </w:tr>
      <w:tr>
        <w:trPr>
          <w:trHeight w:hRule="exact" w:val="593"/>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sz w:val="24"/>
                <w:szCs w:val="24"/>
              </w:rPr>
              <w:t>张伟宏</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sz w:val="24"/>
                <w:szCs w:val="24"/>
              </w:rPr>
            </w:pPr>
            <w:r>
              <w:rPr>
                <w:sz w:val="24"/>
                <w:szCs w:val="24"/>
              </w:rPr>
              <w:t>129235020405519</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rPr>
                <w:sz w:val="24"/>
                <w:szCs w:val="24"/>
              </w:rPr>
            </w:pPr>
          </w:p>
        </w:tc>
      </w:tr>
      <w:tr>
        <w:trPr>
          <w:trHeight w:hRule="exact" w:val="593"/>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rFonts w:eastAsia="仿宋_GB2312"/>
                <w:sz w:val="24"/>
                <w:szCs w:val="24"/>
              </w:rPr>
            </w:pPr>
            <w:r>
              <w:rPr>
                <w:rFonts w:ascii="宋体"/>
                <w:sz w:val="24"/>
              </w:rPr>
              <w:t>李铭</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rFonts w:eastAsia="仿宋_GB2312"/>
                <w:sz w:val="24"/>
                <w:szCs w:val="24"/>
              </w:rPr>
            </w:pPr>
            <w:r>
              <w:rPr>
                <w:rFonts w:eastAsia="仿宋_GB2312"/>
                <w:sz w:val="24"/>
                <w:szCs w:val="24"/>
              </w:rPr>
              <w:t>129235100802516</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rPr>
                <w:sz w:val="24"/>
                <w:szCs w:val="24"/>
              </w:rPr>
            </w:pPr>
          </w:p>
        </w:tc>
      </w:tr>
      <w:tr>
        <w:trPr>
          <w:trHeight w:hRule="exact" w:val="593"/>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rFonts w:eastAsia="仿宋_GB2312"/>
                <w:sz w:val="24"/>
                <w:szCs w:val="24"/>
              </w:rPr>
            </w:pPr>
            <w:r>
              <w:rPr>
                <w:sz w:val="24"/>
                <w:szCs w:val="24"/>
              </w:rPr>
              <w:t>贾淼杰</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rFonts w:eastAsia="仿宋_GB2312"/>
                <w:sz w:val="24"/>
                <w:szCs w:val="24"/>
              </w:rPr>
            </w:pPr>
            <w:r>
              <w:rPr>
                <w:rFonts w:eastAsia="仿宋_GB2312"/>
                <w:sz w:val="24"/>
                <w:szCs w:val="24"/>
              </w:rPr>
              <w:t>130231011100512</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rPr>
                <w:sz w:val="24"/>
                <w:szCs w:val="24"/>
              </w:rPr>
            </w:pPr>
            <w:r>
              <w:rPr>
                <w:rFonts w:eastAsia="仿宋_GB2312" w:hint="eastAsia"/>
                <w:sz w:val="24"/>
                <w:szCs w:val="24"/>
              </w:rPr>
              <w:t>调剂</w:t>
            </w:r>
          </w:p>
        </w:tc>
      </w:tr>
      <w:tr>
        <w:trPr>
          <w:trHeight w:hRule="exact" w:val="578"/>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rFonts w:eastAsia="仿宋_GB2312"/>
                <w:sz w:val="24"/>
                <w:szCs w:val="24"/>
              </w:rPr>
            </w:pPr>
            <w:r>
              <w:rPr>
                <w:sz w:val="24"/>
                <w:szCs w:val="24"/>
              </w:rPr>
              <w:t>葛天天</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rPr>
                <w:rFonts w:eastAsia="仿宋_GB2312"/>
                <w:sz w:val="24"/>
                <w:szCs w:val="24"/>
              </w:rPr>
            </w:pPr>
            <w:r>
              <w:rPr>
                <w:rFonts w:eastAsia="仿宋_GB2312"/>
                <w:sz w:val="24"/>
                <w:szCs w:val="24"/>
              </w:rPr>
              <w:t>130231011800825</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rPr>
                <w:sz w:val="24"/>
                <w:szCs w:val="24"/>
              </w:rPr>
            </w:pPr>
            <w:r>
              <w:rPr>
                <w:rFonts w:eastAsia="仿宋_GB2312" w:hint="eastAsia"/>
                <w:sz w:val="24"/>
                <w:szCs w:val="24"/>
              </w:rPr>
              <w:t>调剂</w:t>
            </w:r>
          </w:p>
        </w:tc>
      </w:tr>
    </w:tbl>
    <w:p>
      <w:pPr>
        <w:shd w:val="solid" w:color="FFFFFF" w:fill="auto"/>
        <w:autoSpaceDN w:val="0"/>
        <w:spacing w:line="594" w:lineRule="exact"/>
        <w:rPr>
          <w:rFonts w:eastAsia="方正黑体_GBK"/>
          <w:sz w:val="32"/>
          <w:szCs w:val="32"/>
          <w:u w:val="single"/>
          <w:highlight w:val="yellow"/>
        </w:rPr>
      </w:pPr>
      <w:r>
        <w:rPr>
          <w:rFonts w:eastAsia="方正仿宋_GBK"/>
          <w:sz w:val="32"/>
          <w:szCs w:val="32"/>
          <w:shd w:val="clear" w:color="auto" w:fill="FFFFFF"/>
        </w:rPr>
        <w:t>注：以上无递补人员，</w:t>
      </w:r>
      <w:r>
        <w:rPr>
          <w:rFonts w:eastAsia="方正仿宋_GBK" w:hint="eastAsia"/>
          <w:sz w:val="32"/>
          <w:szCs w:val="32"/>
          <w:shd w:val="clear" w:color="auto" w:fill="FFFFFF"/>
        </w:rPr>
        <w:t>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17</w:t>
      </w:r>
      <w:r>
        <w:rPr>
          <w:rFonts w:eastAsia="方正仿宋_GBK" w:hint="eastAsia"/>
          <w:sz w:val="32"/>
          <w:szCs w:val="32"/>
          <w:shd w:val="clear" w:color="auto" w:fill="FFFFFF"/>
        </w:rPr>
        <w:t>时前确认是否参加面试，确认方式为电子邮件和传真。要求如下：</w:t>
      </w:r>
    </w:p>
    <w:p>
      <w:pPr>
        <w:spacing w:line="560" w:lineRule="exact"/>
        <w:ind w:firstLine="629"/>
        <w:rPr>
          <w:rFonts w:eastAsia="方正仿宋_GBK"/>
          <w:sz w:val="32"/>
          <w:szCs w:val="32"/>
          <w:shd w:val="clear" w:color="auto" w:fill="FFFFFF"/>
        </w:rPr>
      </w:pPr>
      <w:r>
        <w:rPr>
          <w:rFonts w:eastAsia="方正仿宋_GBK"/>
          <w:sz w:val="32"/>
          <w:szCs w:val="32"/>
          <w:shd w:val="clear" w:color="auto" w:fill="FFFFFF"/>
        </w:rPr>
        <w:t>（一）</w:t>
      </w:r>
      <w:r>
        <w:rPr>
          <w:rFonts w:eastAsia="方正仿宋_GBK" w:hint="eastAsia"/>
          <w:sz w:val="32"/>
          <w:szCs w:val="32"/>
          <w:shd w:val="clear" w:color="auto" w:fill="FFFFFF"/>
        </w:rPr>
        <w:t>发送电子邮件至</w:t>
      </w:r>
      <w:r>
        <w:rPr>
          <w:rFonts w:eastAsia="方正仿宋_GBK"/>
          <w:sz w:val="32"/>
          <w:szCs w:val="32"/>
          <w:shd w:val="clear" w:color="auto" w:fill="FFFFFF"/>
        </w:rPr>
        <w:t>fuzhouhaiguan@126.com</w:t>
      </w:r>
      <w:r>
        <w:rPr>
          <w:rFonts w:eastAsia="方正仿宋_GBK" w:hint="eastAsia"/>
          <w:sz w:val="32"/>
          <w:szCs w:val="32"/>
          <w:shd w:val="clear" w:color="auto" w:fill="FFFFFF"/>
        </w:rPr>
        <w:t>，并同时传真到</w:t>
      </w:r>
      <w:r>
        <w:rPr>
          <w:rFonts w:eastAsia="方正仿宋_GBK"/>
          <w:sz w:val="32"/>
          <w:szCs w:val="32"/>
          <w:shd w:val="clear" w:color="auto" w:fill="FFFFFF"/>
        </w:rPr>
        <w:t>0591-87081276</w:t>
      </w:r>
      <w:r>
        <w:rPr>
          <w:rFonts w:eastAsia="方正仿宋_GBK" w:hint="eastAsia"/>
          <w:sz w:val="32"/>
          <w:szCs w:val="32"/>
          <w:shd w:val="clear" w:color="auto" w:fill="FFFFFF"/>
        </w:rPr>
        <w:t>。</w:t>
      </w:r>
    </w:p>
    <w:p>
      <w:pPr>
        <w:spacing w:line="560" w:lineRule="exact"/>
        <w:ind w:firstLine="629"/>
        <w:rPr>
          <w:rFonts w:eastAsia="方正仿宋_GBK"/>
          <w:sz w:val="32"/>
          <w:szCs w:val="32"/>
          <w:shd w:val="clear" w:color="auto" w:fill="FFFFFF"/>
        </w:rPr>
      </w:pPr>
      <w:r>
        <w:rPr>
          <w:rFonts w:eastAsia="方正仿宋_GBK"/>
          <w:sz w:val="32"/>
          <w:szCs w:val="32"/>
          <w:shd w:val="clear" w:color="auto" w:fill="FFFFFF"/>
        </w:rPr>
        <w:t>（二）</w:t>
      </w:r>
      <w:r>
        <w:rPr>
          <w:rFonts w:eastAsia="方正仿宋_GBK" w:hint="eastAsia"/>
          <w:sz w:val="32"/>
          <w:szCs w:val="32"/>
          <w:shd w:val="clear" w:color="auto" w:fill="FFFFFF"/>
        </w:rPr>
        <w:t xml:space="preserve"> 电子邮件和传真标题统一写成“XXX确认参加</w:t>
      </w:r>
      <w:r>
        <w:rPr>
          <w:rFonts w:eastAsia="方正仿宋_GBK"/>
          <w:sz w:val="32"/>
          <w:szCs w:val="32"/>
          <w:shd w:val="clear" w:color="auto" w:fill="FFFFFF"/>
        </w:rPr>
        <w:t>福州</w:t>
      </w:r>
      <w:r>
        <w:rPr>
          <w:rFonts w:eastAsia="方正仿宋_GBK" w:hint="eastAsia"/>
          <w:sz w:val="32"/>
          <w:szCs w:val="32"/>
          <w:shd w:val="clear" w:color="auto" w:fill="FFFFFF"/>
        </w:rPr>
        <w:t>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（三）</w:t>
      </w:r>
      <w:r>
        <w:rPr>
          <w:rFonts w:eastAsia="方正仿宋_GBK" w:hint="eastAsia"/>
          <w:sz w:val="32"/>
          <w:szCs w:val="32"/>
          <w:shd w:val="clear" w:color="auto" w:fill="FFFFFF"/>
        </w:rPr>
        <w:t>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（四）</w:t>
      </w:r>
      <w:r>
        <w:rPr>
          <w:rFonts w:eastAsia="方正仿宋_GBK" w:hint="eastAsia"/>
          <w:sz w:val="32"/>
          <w:szCs w:val="32"/>
          <w:shd w:val="clear" w:color="auto" w:fill="FFFFFF"/>
        </w:rPr>
        <w:t>逾期未确认的，视为自动放弃面试</w:t>
      </w:r>
      <w:r>
        <w:rPr>
          <w:rFonts w:eastAsia="方正仿宋_GBK"/>
          <w:sz w:val="32"/>
          <w:szCs w:val="32"/>
          <w:shd w:val="clear" w:color="auto" w:fill="FFFFFF"/>
        </w:rPr>
        <w:t>资格</w:t>
      </w:r>
      <w:r>
        <w:rPr>
          <w:rFonts w:eastAsia="方正仿宋_GBK" w:hint="eastAsia"/>
          <w:sz w:val="32"/>
          <w:szCs w:val="32"/>
          <w:shd w:val="clear" w:color="auto" w:fill="FFFFFF"/>
        </w:rPr>
        <w:t>。</w:t>
      </w:r>
    </w:p>
    <w:p>
      <w:pPr>
        <w:shd w:val="solid" w:color="FFFFFF" w:fill="auto"/>
        <w:autoSpaceDN w:val="0"/>
        <w:spacing w:line="560" w:lineRule="exact"/>
        <w:ind w:firstLine="640"/>
        <w:rPr>
          <w:rFonts w:eastAsia="方正仿宋_GBK"/>
          <w:b/>
          <w:bCs/>
          <w:sz w:val="32"/>
          <w:szCs w:val="32"/>
          <w:shd w:val="clear" w:color="auto" w:fill="FFFFFF"/>
        </w:rPr>
      </w:pPr>
      <w:r>
        <w:rPr>
          <w:rFonts w:eastAsia="方正仿宋_GBK" w:hint="eastAsia"/>
          <w:sz w:val="32"/>
          <w:szCs w:val="32"/>
          <w:shd w:val="clear" w:color="auto" w:fill="FFFFFF"/>
        </w:rPr>
        <w:t>放弃面试的考生请填写《放弃面试资格声明》（详见附件2），经本人签名，于2020年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17</w:t>
      </w:r>
      <w:r>
        <w:rPr>
          <w:rFonts w:eastAsia="方正仿宋_GBK" w:hint="eastAsia"/>
          <w:sz w:val="32"/>
          <w:szCs w:val="32"/>
          <w:shd w:val="clear" w:color="auto" w:fill="FFFFFF"/>
        </w:rPr>
        <w:t>时前传真至</w:t>
      </w:r>
      <w:r>
        <w:rPr>
          <w:rFonts w:eastAsia="方正仿宋_GBK"/>
          <w:sz w:val="32"/>
          <w:szCs w:val="32"/>
          <w:shd w:val="clear" w:color="auto" w:fill="FFFFFF"/>
        </w:rPr>
        <w:t>0591-87081276或发送扫描件至fuzhouhaiguan@126.com</w:t>
      </w:r>
      <w:r>
        <w:rPr>
          <w:rFonts w:eastAsia="方正仿宋_GBK" w:hint="eastAsia"/>
          <w:sz w:val="32"/>
          <w:szCs w:val="32"/>
          <w:shd w:val="clear" w:color="auto" w:fill="FFFFFF"/>
        </w:rPr>
        <w:t>。</w:t>
      </w:r>
      <w:r>
        <w:rPr>
          <w:rFonts w:eastAsia="方正仿宋_GBK" w:hint="eastAsia"/>
          <w:b/>
          <w:bCs/>
          <w:sz w:val="32"/>
          <w:szCs w:val="32"/>
          <w:shd w:val="clear" w:color="auto" w:fill="FFFFFF"/>
        </w:rPr>
        <w:t>未在规定时间内填报放弃声明，又因个人原因不参加面试的，将视情节</w:t>
      </w:r>
      <w:r>
        <w:rPr>
          <w:rFonts w:eastAsia="方正仿宋_GBK"/>
          <w:b/>
          <w:bCs/>
          <w:sz w:val="32"/>
          <w:szCs w:val="32"/>
          <w:shd w:val="clear" w:color="auto" w:fill="FFFFFF"/>
        </w:rPr>
        <w:t>轻重</w:t>
      </w:r>
      <w:r>
        <w:rPr>
          <w:rFonts w:eastAsia="方正仿宋_GBK" w:hint="eastAsia"/>
          <w:b/>
          <w:bCs/>
          <w:sz w:val="32"/>
          <w:szCs w:val="32"/>
          <w:shd w:val="clear" w:color="auto" w:fill="FFFFFF"/>
        </w:rPr>
        <w:t>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三</w:t>
      </w:r>
      <w:r>
        <w:rPr>
          <w:rFonts w:eastAsia="方正黑体_GBK" w:hint="eastAsia"/>
          <w:sz w:val="32"/>
          <w:shd w:val="clear" w:color="auto" w:fill="FFFFFF"/>
        </w:rPr>
        <w:t>、寄送材料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shd w:val="clear" w:color="auto" w:fill="FFFFFF"/>
        </w:rPr>
        <w:t>（邮寄地址：</w:t>
      </w:r>
      <w:r>
        <w:rPr>
          <w:rFonts w:eastAsia="方正仿宋_GBK"/>
          <w:kern w:val="0"/>
          <w:sz w:val="32"/>
          <w:szCs w:val="32"/>
        </w:rPr>
        <w:t>福建省福州市江滨东大道76号福州海关人事处，邮编：350015</w:t>
      </w:r>
      <w:r>
        <w:rPr>
          <w:rFonts w:eastAsia="方正仿宋_GBK"/>
          <w:sz w:val="32"/>
          <w:szCs w:val="32"/>
          <w:shd w:val="clear" w:color="auto" w:fill="FFFFFF"/>
        </w:rPr>
        <w:t>），</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645"/>
        <w:rPr>
          <w:rFonts w:eastAsia="方正黑体_GBK"/>
          <w:sz w:val="32"/>
          <w:szCs w:val="32"/>
          <w:u w:val="single"/>
        </w:rPr>
      </w:pPr>
      <w:r>
        <w:rPr>
          <w:rFonts w:eastAsia="方正仿宋_GBK"/>
          <w:sz w:val="32"/>
          <w:szCs w:val="32"/>
          <w:shd w:val="clear" w:color="auto" w:fill="FFFFFF"/>
        </w:rPr>
        <w:t>6</w:t>
      </w:r>
      <w:r>
        <w:rPr>
          <w:rFonts w:eastAsia="方正仿宋_GBK" w:hint="eastAsia"/>
          <w:sz w:val="32"/>
          <w:szCs w:val="32"/>
          <w:shd w:val="clear" w:color="auto" w:fill="FFFFFF"/>
        </w:rPr>
        <w:t>.</w:t>
      </w:r>
      <w:r>
        <w:rPr>
          <w:rFonts w:eastAsia="方正仿宋_GBK"/>
          <w:sz w:val="32"/>
          <w:szCs w:val="32"/>
          <w:shd w:val="clear" w:color="auto" w:fill="FFFFFF"/>
        </w:rPr>
        <w:t xml:space="preserve"> </w:t>
      </w:r>
      <w:r>
        <w:rPr>
          <w:rFonts w:eastAsia="方正仿宋_GBK" w:hint="eastAsia"/>
          <w:sz w:val="32"/>
          <w:szCs w:val="32"/>
          <w:shd w:val="clear" w:color="auto" w:fill="FFFFFF"/>
        </w:rPr>
        <w:t>其他材料</w:t>
      </w:r>
      <w:r>
        <w:rPr>
          <w:rFonts w:eastAsia="仿宋_GB2312" w:hint="eastAsia"/>
          <w:sz w:val="32"/>
          <w:szCs w:val="32"/>
          <w:shd w:val="clear" w:color="auto" w:fill="FFFFFF"/>
        </w:rPr>
        <w:t>：</w:t>
      </w:r>
    </w:p>
    <w:p>
      <w:pPr>
        <w:ind w:firstLineChars="200" w:firstLine="640"/>
        <w:rPr>
          <w:rFonts w:eastAsia="方正仿宋_GBK"/>
          <w:sz w:val="32"/>
          <w:szCs w:val="32"/>
          <w:shd w:val="clear" w:color="auto" w:fill="FFFFFF"/>
        </w:rPr>
      </w:pPr>
      <w:r>
        <w:rPr>
          <w:rFonts w:eastAsia="方正仿宋_GBK"/>
          <w:sz w:val="32"/>
          <w:szCs w:val="32"/>
          <w:shd w:val="clear" w:color="auto" w:fill="FFFFFF"/>
        </w:rPr>
        <w:t>2018、2019</w:t>
      </w:r>
      <w:r>
        <w:rPr>
          <w:rFonts w:eastAsia="方正仿宋_GBK" w:hint="eastAsia"/>
          <w:sz w:val="32"/>
          <w:szCs w:val="32"/>
          <w:shd w:val="clear" w:color="auto" w:fill="FFFFFF"/>
        </w:rPr>
        <w:t>届</w:t>
      </w:r>
      <w:r>
        <w:rPr>
          <w:rFonts w:eastAsia="方正仿宋_GBK"/>
          <w:sz w:val="32"/>
          <w:szCs w:val="32"/>
          <w:shd w:val="clear" w:color="auto" w:fill="FFFFFF"/>
        </w:rPr>
        <w:t>的延缓派遣毕业生，</w:t>
      </w:r>
      <w:r>
        <w:rPr>
          <w:rFonts w:eastAsia="方正仿宋_GBK"/>
          <w:color w:val="000000"/>
          <w:sz w:val="32"/>
          <w:szCs w:val="32"/>
          <w:shd w:val="clear" w:color="auto" w:fill="FFFFFF"/>
        </w:rPr>
        <w:t>《考试报名</w:t>
      </w:r>
      <w:r>
        <w:rPr>
          <w:rFonts w:eastAsia="方正仿宋_GBK" w:hint="eastAsia"/>
          <w:color w:val="000000"/>
          <w:sz w:val="32"/>
          <w:szCs w:val="32"/>
          <w:shd w:val="clear" w:color="auto" w:fill="FFFFFF"/>
        </w:rPr>
        <w:t>推荐</w:t>
      </w:r>
      <w:r>
        <w:rPr>
          <w:rFonts w:eastAsia="方正仿宋_GBK"/>
          <w:color w:val="000000"/>
          <w:sz w:val="32"/>
          <w:szCs w:val="32"/>
          <w:shd w:val="clear" w:color="auto" w:fill="FFFFFF"/>
        </w:rPr>
        <w:t>表》</w:t>
      </w:r>
      <w:r>
        <w:rPr>
          <w:rFonts w:eastAsia="方正仿宋_GBK" w:hint="eastAsia"/>
          <w:color w:val="000000"/>
          <w:sz w:val="32"/>
          <w:szCs w:val="32"/>
          <w:shd w:val="clear" w:color="auto" w:fill="FFFFFF"/>
        </w:rPr>
        <w:t>（适用于普通高等院校应届毕业生）</w:t>
      </w:r>
      <w:r>
        <w:rPr>
          <w:rFonts w:eastAsia="方正仿宋_GBK" w:hint="eastAsia"/>
          <w:sz w:val="32"/>
          <w:szCs w:val="32"/>
          <w:shd w:val="clear" w:color="auto" w:fill="FFFFFF"/>
        </w:rPr>
        <w:t xml:space="preserve">中 </w:t>
      </w:r>
      <w:r>
        <w:rPr>
          <w:rFonts w:eastAsia="方正仿宋_GBK"/>
          <w:sz w:val="32"/>
          <w:szCs w:val="32"/>
          <w:shd w:val="clear" w:color="auto" w:fill="FFFFFF"/>
        </w:rPr>
        <w:t>“</w:t>
      </w:r>
      <w:r>
        <w:rPr>
          <w:rFonts w:eastAsia="方正仿宋_GBK"/>
          <w:kern w:val="0"/>
          <w:sz w:val="32"/>
          <w:szCs w:val="32"/>
        </w:rPr>
        <w:t>院校毕分办意见</w:t>
      </w:r>
      <w:r>
        <w:rPr>
          <w:rFonts w:eastAsia="方正仿宋_GBK" w:hint="eastAsia"/>
          <w:kern w:val="0"/>
          <w:sz w:val="32"/>
          <w:szCs w:val="32"/>
        </w:rPr>
        <w:t>”</w:t>
      </w:r>
      <w:r>
        <w:rPr>
          <w:rFonts w:eastAsia="方正仿宋_GBK"/>
          <w:kern w:val="0"/>
          <w:sz w:val="32"/>
          <w:szCs w:val="32"/>
        </w:rPr>
        <w:t>请务必注明是否具有2020年派遣资格，并提供</w:t>
      </w:r>
      <w:r>
        <w:rPr>
          <w:rFonts w:eastAsia="方正仿宋_GBK" w:hint="eastAsia"/>
          <w:sz w:val="32"/>
          <w:szCs w:val="32"/>
          <w:shd w:val="clear" w:color="auto" w:fill="FFFFFF"/>
        </w:rPr>
        <w:t>就</w:t>
      </w:r>
      <w:r>
        <w:rPr>
          <w:rFonts w:eastAsia="方正仿宋_GBK"/>
          <w:sz w:val="32"/>
          <w:szCs w:val="32"/>
          <w:shd w:val="clear" w:color="auto" w:fill="FFFFFF"/>
        </w:rPr>
        <w:t>业报到证复印件。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b/>
          <w:bCs/>
          <w:sz w:val="32"/>
          <w:szCs w:val="32"/>
          <w:shd w:val="clear" w:color="auto" w:fill="FFFFFF"/>
        </w:rPr>
      </w:pPr>
      <w:r>
        <w:rPr>
          <w:rFonts w:eastAsia="方正仿宋_GBK"/>
          <w:b/>
          <w:bCs/>
          <w:sz w:val="32"/>
          <w:szCs w:val="32"/>
          <w:shd w:val="clear" w:color="auto" w:fill="FFFFFF"/>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sz w:val="32"/>
          <w:shd w:val="clear" w:color="auto" w:fill="FFFFFF"/>
        </w:rPr>
        <w:t>四</w:t>
      </w:r>
      <w:r>
        <w:rPr>
          <w:rFonts w:eastAsia="方正黑体_GBK" w:hint="eastAsia"/>
          <w:sz w:val="32"/>
          <w:shd w:val="clear" w:color="auto" w:fill="FFFFFF"/>
        </w:rPr>
        <w:t>、</w:t>
      </w:r>
      <w:r>
        <w:rPr>
          <w:rStyle w:val="21"/>
          <w:rFonts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Chars="187" w:firstLine="598"/>
        <w:jc w:val="both"/>
        <w:rPr>
          <w:rFonts w:eastAsia="方正仿宋_GBK"/>
          <w:sz w:val="32"/>
          <w:szCs w:val="32"/>
          <w:shd w:val="clear" w:color="auto" w:fill="FFFFFF"/>
        </w:rPr>
      </w:pPr>
      <w:r>
        <w:rPr>
          <w:rFonts w:ascii="Times New Roman" w:eastAsia="方正仿宋_GBK" w:hAnsi="Times New Roman"/>
          <w:color w:val="000000"/>
          <w:kern w:val="2"/>
          <w:sz w:val="32"/>
          <w:szCs w:val="32"/>
        </w:rPr>
        <w:t>请考生于</w:t>
      </w:r>
      <w:r>
        <w:rPr>
          <w:rFonts w:ascii="Times New Roman" w:eastAsia="方正仿宋_GBK" w:hAnsi="Times New Roman" w:hint="eastAsia"/>
          <w:color w:val="000000"/>
          <w:kern w:val="2"/>
          <w:sz w:val="32"/>
          <w:szCs w:val="32"/>
        </w:rPr>
        <w:t>2020年</w:t>
      </w:r>
      <w:r>
        <w:rPr>
          <w:rFonts w:ascii="Times New Roman" w:eastAsia="方正仿宋_GBK" w:hAnsi="Times New Roman"/>
          <w:color w:val="000000"/>
          <w:kern w:val="2"/>
          <w:sz w:val="32"/>
          <w:szCs w:val="32"/>
        </w:rPr>
        <w:t>6</w:t>
      </w:r>
      <w:r>
        <w:rPr>
          <w:rFonts w:ascii="Times New Roman" w:eastAsia="方正仿宋_GBK" w:hAnsi="Times New Roman" w:hint="eastAsia"/>
          <w:color w:val="000000"/>
          <w:kern w:val="2"/>
          <w:sz w:val="32"/>
          <w:szCs w:val="32"/>
        </w:rPr>
        <w:t>月</w:t>
      </w:r>
      <w:r>
        <w:rPr>
          <w:rFonts w:ascii="Times New Roman" w:eastAsia="方正仿宋_GBK" w:hAnsi="Times New Roman"/>
          <w:color w:val="000000"/>
          <w:kern w:val="2"/>
          <w:sz w:val="32"/>
          <w:szCs w:val="32"/>
        </w:rPr>
        <w:t>18</w:t>
      </w:r>
      <w:r>
        <w:rPr>
          <w:rFonts w:ascii="Times New Roman" w:eastAsia="方正仿宋_GBK" w:hAnsi="Times New Roman" w:hint="eastAsia"/>
          <w:color w:val="000000"/>
          <w:kern w:val="2"/>
          <w:sz w:val="32"/>
          <w:szCs w:val="32"/>
        </w:rPr>
        <w:t>日</w:t>
      </w:r>
      <w:r>
        <w:rPr>
          <w:rFonts w:ascii="Times New Roman" w:eastAsia="方正仿宋_GBK" w:hAnsi="Times New Roman"/>
          <w:color w:val="000000"/>
          <w:kern w:val="2"/>
          <w:sz w:val="32"/>
          <w:szCs w:val="32"/>
        </w:rPr>
        <w:t>9:00至12:00携带上述资格复</w:t>
      </w:r>
      <w:r>
        <w:rPr>
          <w:rFonts w:eastAsia="方正仿宋_GBK"/>
          <w:sz w:val="32"/>
          <w:szCs w:val="32"/>
          <w:shd w:val="clear" w:color="auto" w:fill="FFFFFF"/>
        </w:rPr>
        <w:t>审材料原件，到</w:t>
      </w:r>
      <w:r>
        <w:rPr>
          <w:rFonts w:ascii="Times New Roman" w:eastAsia="方正仿宋_GBK" w:cs="Times New Roman" w:hAnsi="Times New Roman"/>
          <w:sz w:val="32"/>
          <w:szCs w:val="32"/>
        </w:rPr>
        <w:t>福州市马尾区江滨东大道76号福州海关A楼12层会议室</w:t>
      </w:r>
      <w:r>
        <w:rPr>
          <w:rFonts w:eastAsia="方正仿宋_GBK"/>
          <w:sz w:val="32"/>
          <w:szCs w:val="32"/>
          <w:shd w:val="clear" w:color="auto" w:fill="FFFFFF"/>
        </w:rPr>
        <w:t>进行现场资格复审</w:t>
      </w:r>
      <w:r>
        <w:rPr>
          <w:rFonts w:eastAsia="方正仿宋_GBK"/>
          <w:sz w:val="32"/>
          <w:szCs w:val="32"/>
        </w:rPr>
        <w:t>（</w:t>
      </w:r>
      <w:r>
        <w:rPr>
          <w:rFonts w:ascii="Times New Roman" w:eastAsia="方正仿宋_GBK" w:hAnsi="Times New Roman" w:hint="eastAsia"/>
          <w:color w:val="000000"/>
          <w:kern w:val="2"/>
          <w:sz w:val="32"/>
          <w:szCs w:val="32"/>
        </w:rPr>
        <w:t>可乘37路/56路/59路公共汽车在名郡站下车，步行约500米后到达）</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五</w:t>
      </w:r>
      <w:r>
        <w:rPr>
          <w:rFonts w:eastAsia="方正黑体_GBK" w:hint="eastAsia"/>
          <w:sz w:val="32"/>
          <w:shd w:val="clear" w:color="auto" w:fill="FFFFFF"/>
        </w:rPr>
        <w:t>、面试安排</w:t>
      </w:r>
    </w:p>
    <w:p>
      <w:pPr>
        <w:spacing w:line="560" w:lineRule="exact"/>
        <w:ind w:firstLineChars="200" w:firstLine="640"/>
        <w:rPr>
          <w:rFonts w:ascii="宋体" w:eastAsia="方正仿宋_GBK" w:hAnsi="宋体"/>
          <w:kern w:val="0"/>
          <w:sz w:val="32"/>
          <w:szCs w:val="32"/>
          <w:shd w:val="clear" w:color="auto" w:fill="FFFFFF"/>
        </w:rPr>
      </w:pPr>
      <w:r>
        <w:rPr>
          <w:rFonts w:ascii="宋体" w:eastAsia="方正仿宋_GBK" w:hAnsi="宋体"/>
          <w:kern w:val="0"/>
          <w:sz w:val="32"/>
          <w:szCs w:val="32"/>
          <w:shd w:val="clear" w:color="auto" w:fill="FFFFFF"/>
        </w:rPr>
        <w:t>面试将采取现场面试方式进行。</w:t>
      </w:r>
    </w:p>
    <w:p>
      <w:pPr>
        <w:spacing w:line="560" w:lineRule="exact"/>
        <w:ind w:firstLineChars="200" w:firstLine="640"/>
        <w:rPr>
          <w:rFonts w:eastAsia="仿宋_GB2312"/>
          <w:b/>
          <w:bCs/>
          <w:sz w:val="32"/>
          <w:szCs w:val="32"/>
          <w:shd w:val="clear" w:color="auto" w:fill="FFFFFF"/>
        </w:rPr>
      </w:pPr>
      <w:r>
        <w:rPr>
          <w:rFonts w:eastAsia="方正楷体_GBK" w:hint="eastAsia"/>
          <w:sz w:val="32"/>
          <w:szCs w:val="32"/>
          <w:shd w:val="clear" w:color="auto" w:fill="FFFFFF"/>
        </w:rPr>
        <w:t>（一）面试时间</w:t>
      </w:r>
      <w:r>
        <w:rPr>
          <w:rFonts w:eastAsia="方正楷体_GBK"/>
          <w:sz w:val="32"/>
          <w:szCs w:val="32"/>
          <w:shd w:val="clear" w:color="auto" w:fill="FFFFFF"/>
        </w:rPr>
        <w:t>：</w:t>
      </w:r>
      <w:r>
        <w:rPr>
          <w:rFonts w:eastAsia="方正仿宋_GBK" w:hint="eastAsia"/>
          <w:b/>
          <w:bCs/>
          <w:color w:val="000000"/>
          <w:sz w:val="32"/>
          <w:szCs w:val="32"/>
        </w:rPr>
        <w:t>2020年</w:t>
      </w:r>
      <w:r>
        <w:rPr>
          <w:rFonts w:eastAsia="方正仿宋_GBK"/>
          <w:b/>
          <w:bCs/>
          <w:color w:val="000000"/>
          <w:sz w:val="32"/>
          <w:szCs w:val="32"/>
        </w:rPr>
        <w:t>6</w:t>
      </w:r>
      <w:r>
        <w:rPr>
          <w:rFonts w:eastAsia="方正仿宋_GBK" w:hint="eastAsia"/>
          <w:b/>
          <w:bCs/>
          <w:color w:val="000000"/>
          <w:sz w:val="32"/>
          <w:szCs w:val="32"/>
        </w:rPr>
        <w:t>月</w:t>
      </w:r>
      <w:r>
        <w:rPr>
          <w:rFonts w:eastAsia="方正仿宋_GBK"/>
          <w:b/>
          <w:bCs/>
          <w:color w:val="000000"/>
          <w:sz w:val="32"/>
          <w:szCs w:val="32"/>
        </w:rPr>
        <w:t>20</w:t>
      </w:r>
      <w:r>
        <w:rPr>
          <w:rFonts w:eastAsia="方正仿宋_GBK" w:hint="eastAsia"/>
          <w:b/>
          <w:bCs/>
          <w:color w:val="000000"/>
          <w:sz w:val="32"/>
          <w:szCs w:val="32"/>
        </w:rPr>
        <w:t>日</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w:t>
      </w:r>
      <w:r>
        <w:rPr>
          <w:rFonts w:eastAsia="方正仿宋_GBK"/>
          <w:sz w:val="32"/>
          <w:szCs w:val="32"/>
          <w:shd w:val="clear" w:color="auto" w:fill="FFFFFF"/>
        </w:rPr>
        <w:t>到</w:t>
      </w:r>
      <w:r>
        <w:rPr>
          <w:rFonts w:eastAsia="方正仿宋_GBK" w:hint="eastAsia"/>
          <w:sz w:val="32"/>
          <w:szCs w:val="32"/>
          <w:shd w:val="clear" w:color="auto" w:fill="FFFFFF"/>
        </w:rPr>
        <w:t>面试报到地点报到。截至当天上午</w:t>
      </w:r>
      <w:r>
        <w:rPr>
          <w:rFonts w:eastAsia="方正仿宋_GBK" w:hint="eastAsia"/>
          <w:b/>
          <w:sz w:val="32"/>
          <w:szCs w:val="32"/>
          <w:shd w:val="clear" w:color="auto" w:fill="FFFFFF"/>
        </w:rPr>
        <w:t>8</w:t>
      </w:r>
      <w:r>
        <w:rPr>
          <w:rFonts w:eastAsia="方正仿宋_GBK"/>
          <w:b/>
          <w:sz w:val="32"/>
          <w:szCs w:val="32"/>
          <w:shd w:val="clear" w:color="auto" w:fill="FFFFFF"/>
        </w:rPr>
        <w:t>:</w:t>
      </w:r>
      <w:r>
        <w:rPr>
          <w:rFonts w:eastAsia="方正仿宋_GBK" w:hint="eastAsia"/>
          <w:b/>
          <w:sz w:val="32"/>
          <w:szCs w:val="32"/>
          <w:shd w:val="clear" w:color="auto" w:fill="FFFFFF"/>
        </w:rPr>
        <w:t>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r>
        <w:rPr>
          <w:rFonts w:eastAsia="方正楷体_GBK"/>
          <w:sz w:val="32"/>
          <w:szCs w:val="32"/>
          <w:shd w:val="clear" w:color="auto" w:fill="FFFFFF"/>
        </w:rPr>
        <w:t>（候考室）</w:t>
      </w:r>
    </w:p>
    <w:p>
      <w:pPr>
        <w:spacing w:line="594" w:lineRule="exact"/>
        <w:ind w:firstLineChars="200" w:firstLine="640"/>
        <w:rPr>
          <w:rFonts w:eastAsia="方正仿宋_GBK"/>
          <w:sz w:val="32"/>
          <w:szCs w:val="32"/>
          <w:shd w:val="clear" w:color="auto" w:fill="FFFFFF"/>
        </w:rPr>
      </w:pPr>
      <w:r>
        <w:rPr>
          <w:rFonts w:eastAsia="方正仿宋_GBK"/>
          <w:sz w:val="32"/>
          <w:szCs w:val="32"/>
        </w:rPr>
        <w:t>福州市马尾区江滨东大道76号福州海关A楼17层会议室。</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六</w:t>
      </w:r>
      <w:r>
        <w:rPr>
          <w:rFonts w:eastAsia="方正黑体_GBK" w:hint="eastAsia"/>
          <w:sz w:val="32"/>
          <w:shd w:val="clear" w:color="auto" w:fill="FFFFFF"/>
        </w:rPr>
        <w:t>、体检和考察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楷体_GBK"/>
          <w:sz w:val="32"/>
          <w:szCs w:val="32"/>
          <w:shd w:val="clear" w:color="auto" w:fill="FFFFFF"/>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w:t>
      </w:r>
      <w:r>
        <w:rPr>
          <w:rFonts w:eastAsia="方正楷体_GBK"/>
          <w:sz w:val="32"/>
          <w:szCs w:val="32"/>
          <w:shd w:val="clear" w:color="auto" w:fill="FFFFFF"/>
        </w:rPr>
        <w:t>二</w:t>
      </w:r>
      <w:r>
        <w:rPr>
          <w:rFonts w:eastAsia="方正楷体_GBK" w:hint="eastAsia"/>
          <w:sz w:val="32"/>
          <w:szCs w:val="32"/>
          <w:shd w:val="clear" w:color="auto" w:fill="FFFFFF"/>
        </w:rPr>
        <w:t>）体检和考察人选的确定</w:t>
      </w:r>
    </w:p>
    <w:p>
      <w:pPr>
        <w:spacing w:line="560" w:lineRule="exact"/>
        <w:ind w:firstLineChars="200" w:firstLine="640"/>
        <w:rPr>
          <w:rFonts w:eastAsia="方正黑体_GBK"/>
          <w:sz w:val="32"/>
          <w:szCs w:val="32"/>
          <w:u w:val="single"/>
          <w:highlight w:val="yellow"/>
        </w:rPr>
      </w:pPr>
      <w:r>
        <w:rPr>
          <w:rFonts w:eastAsia="方正仿宋_GBK"/>
          <w:sz w:val="32"/>
          <w:szCs w:val="32"/>
          <w:shd w:val="clear" w:color="auto" w:fill="FFFFFF"/>
        </w:rPr>
        <w:t>由于本职位</w:t>
      </w:r>
      <w:r>
        <w:rPr>
          <w:rFonts w:eastAsia="方正仿宋_GBK" w:hint="eastAsia"/>
          <w:sz w:val="32"/>
          <w:szCs w:val="32"/>
          <w:shd w:val="clear" w:color="auto" w:fill="FFFFFF"/>
        </w:rPr>
        <w:t>面试人数与录用计划数比例</w:t>
      </w:r>
      <w:r>
        <w:rPr>
          <w:rFonts w:eastAsia="方正仿宋_GBK"/>
          <w:sz w:val="32"/>
          <w:szCs w:val="32"/>
        </w:rPr>
        <w:t>低于3:1，面试成绩达到面试合格分数线</w:t>
      </w:r>
      <w:r>
        <w:rPr>
          <w:rFonts w:eastAsia="方正仿宋_GBK" w:hint="eastAsia"/>
          <w:sz w:val="32"/>
          <w:szCs w:val="32"/>
        </w:rPr>
        <w:t>（</w:t>
      </w:r>
      <w:r>
        <w:rPr>
          <w:rFonts w:eastAsia="方正仿宋_GBK"/>
          <w:sz w:val="32"/>
          <w:szCs w:val="32"/>
        </w:rPr>
        <w:t>60分</w:t>
      </w:r>
      <w:r>
        <w:rPr>
          <w:rFonts w:eastAsia="方正仿宋_GBK" w:hint="eastAsia"/>
          <w:sz w:val="32"/>
          <w:szCs w:val="32"/>
        </w:rPr>
        <w:t>）的考生</w:t>
      </w:r>
      <w:r>
        <w:rPr>
          <w:rFonts w:eastAsia="方正仿宋_GBK"/>
          <w:sz w:val="32"/>
          <w:szCs w:val="32"/>
        </w:rPr>
        <w:t>，按综合成绩从高到低的顺序1:1确定体检和考察人选。</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w:t>
      </w:r>
      <w:r>
        <w:rPr>
          <w:rFonts w:eastAsia="方正楷体_GBK"/>
          <w:sz w:val="32"/>
          <w:szCs w:val="32"/>
          <w:shd w:val="clear" w:color="auto" w:fill="FFFFFF"/>
        </w:rPr>
        <w:t>三</w:t>
      </w:r>
      <w:r>
        <w:rPr>
          <w:rFonts w:eastAsia="方正楷体_GBK" w:hint="eastAsia"/>
          <w:sz w:val="32"/>
          <w:szCs w:val="32"/>
          <w:shd w:val="clear" w:color="auto" w:fill="FFFFFF"/>
        </w:rPr>
        <w:t>）体检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日进行，请</w:t>
      </w:r>
      <w:r>
        <w:rPr>
          <w:rFonts w:eastAsia="方正仿宋_GBK"/>
          <w:sz w:val="32"/>
          <w:szCs w:val="32"/>
          <w:shd w:val="clear" w:color="auto" w:fill="FFFFFF"/>
        </w:rPr>
        <w:t>参加体检的考生</w:t>
      </w:r>
      <w:r>
        <w:rPr>
          <w:rFonts w:eastAsia="方正仿宋_GBK" w:hint="eastAsia"/>
          <w:sz w:val="32"/>
          <w:szCs w:val="32"/>
          <w:shd w:val="clear" w:color="auto" w:fill="FFFFFF"/>
        </w:rPr>
        <w:t>于当天</w:t>
      </w:r>
      <w:r>
        <w:rPr>
          <w:rFonts w:eastAsia="方正仿宋_GBK"/>
          <w:sz w:val="32"/>
          <w:szCs w:val="32"/>
          <w:shd w:val="clear" w:color="auto" w:fill="FFFFFF"/>
        </w:rPr>
        <w:t>7:30</w:t>
      </w:r>
      <w:r>
        <w:rPr>
          <w:rFonts w:eastAsia="方正仿宋_GBK"/>
          <w:sz w:val="32"/>
          <w:szCs w:val="32"/>
        </w:rPr>
        <w:t>在福州市五一北路110号海鑫大厦（即福州海关旧大楼）门口集合，</w:t>
      </w:r>
      <w:r>
        <w:rPr>
          <w:rFonts w:eastAsia="方正仿宋_GBK" w:hint="eastAsia"/>
          <w:sz w:val="32"/>
          <w:szCs w:val="32"/>
          <w:shd w:val="clear" w:color="auto" w:fill="FFFFFF"/>
        </w:rPr>
        <w:t>届时统一前往，请考生合理安排好行程，注意安全，体检费用由</w:t>
      </w:r>
      <w:r>
        <w:rPr>
          <w:rFonts w:eastAsia="方正仿宋_GBK"/>
          <w:sz w:val="32"/>
          <w:szCs w:val="32"/>
          <w:shd w:val="clear" w:color="auto" w:fill="FFFFFF"/>
        </w:rPr>
        <w:t>考生</w:t>
      </w:r>
      <w:r>
        <w:rPr>
          <w:rFonts w:eastAsia="方正仿宋_GBK" w:hint="eastAsia"/>
          <w:sz w:val="32"/>
          <w:szCs w:val="32"/>
          <w:shd w:val="clear" w:color="auto" w:fill="FFFFFF"/>
        </w:rPr>
        <w:t>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ascii="方正仿宋_GBK" w:eastAsia="方正仿宋_GBK"/>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eastAsia="仿宋_GB2312"/>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eastAsia="方正仿宋_GBK"/>
          <w:sz w:val="32"/>
          <w:szCs w:val="32"/>
          <w:shd w:val="clear" w:color="auto" w:fill="FFFFFF"/>
        </w:rPr>
        <w:t>八闽</w:t>
      </w:r>
      <w:r>
        <w:rPr>
          <w:rFonts w:eastAsia="方正仿宋_GBK" w:hint="eastAsia"/>
          <w:sz w:val="32"/>
          <w:szCs w:val="32"/>
          <w:shd w:val="clear" w:color="auto" w:fill="FFFFFF"/>
        </w:rPr>
        <w:t>健康码</w:t>
      </w:r>
      <w:r>
        <w:rPr>
          <w:rFonts w:eastAsia="方正仿宋_GBK"/>
          <w:sz w:val="32"/>
          <w:szCs w:val="32"/>
          <w:shd w:val="clear" w:color="auto" w:fill="FFFFFF"/>
        </w:rPr>
        <w:t>（可在</w:t>
      </w:r>
      <w:r>
        <w:rPr>
          <w:rFonts w:eastAsia="方正仿宋_GBK" w:hint="eastAsia"/>
          <w:sz w:val="32"/>
          <w:szCs w:val="32"/>
          <w:shd w:val="clear" w:color="auto" w:fill="FFFFFF"/>
        </w:rPr>
        <w:t>“</w:t>
      </w:r>
      <w:r>
        <w:rPr>
          <w:rFonts w:eastAsia="方正仿宋_GBK"/>
          <w:sz w:val="32"/>
          <w:szCs w:val="32"/>
          <w:shd w:val="clear" w:color="auto" w:fill="FFFFFF"/>
        </w:rPr>
        <w:t>闽政通</w:t>
      </w:r>
      <w:r>
        <w:rPr>
          <w:rFonts w:eastAsia="方正仿宋_GBK" w:hint="eastAsia"/>
          <w:sz w:val="32"/>
          <w:szCs w:val="32"/>
          <w:shd w:val="clear" w:color="auto" w:fill="FFFFFF"/>
        </w:rPr>
        <w:t>”</w:t>
      </w:r>
      <w:r>
        <w:rPr>
          <w:rFonts w:eastAsia="方正仿宋_GBK"/>
          <w:sz w:val="32"/>
          <w:szCs w:val="32"/>
          <w:shd w:val="clear" w:color="auto" w:fill="FFFFFF"/>
        </w:rPr>
        <w:t>APP中生成）</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w:t>
      </w:r>
      <w:r>
        <w:rPr>
          <w:rFonts w:ascii="方正仿宋_GBK" w:eastAsia="方正仿宋_GBK"/>
          <w:sz w:val="32"/>
          <w:szCs w:val="32"/>
        </w:rPr>
        <w:t>我单位</w:t>
      </w:r>
      <w:r>
        <w:rPr>
          <w:rFonts w:ascii="方正仿宋_GBK" w:eastAsia="方正仿宋_GBK" w:hint="eastAsia"/>
          <w:sz w:val="32"/>
          <w:szCs w:val="32"/>
        </w:rPr>
        <w:t>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rPr>
          <w:rFonts w:eastAsia="方正黑体_GBK"/>
          <w:sz w:val="32"/>
          <w:szCs w:val="32"/>
          <w:shd w:val="clear" w:color="auto" w:fill="FFFFFF"/>
        </w:rPr>
      </w:pPr>
      <w:r>
        <w:rPr>
          <w:rFonts w:eastAsia="方正黑体_GBK" w:hint="eastAsia"/>
          <w:sz w:val="32"/>
          <w:szCs w:val="32"/>
        </w:rPr>
        <w:t xml:space="preserve">    八、</w:t>
      </w:r>
      <w:r>
        <w:rPr>
          <w:rFonts w:eastAsia="方正黑体_GBK" w:hint="eastAsia"/>
          <w:sz w:val="32"/>
          <w:szCs w:val="32"/>
          <w:shd w:val="clear" w:color="auto" w:fill="FFFFFF"/>
        </w:rPr>
        <w:t>注意事项</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w:t>
      </w:r>
      <w:r>
        <w:rPr>
          <w:rFonts w:eastAsia="方正仿宋_GBK"/>
          <w:sz w:val="32"/>
          <w:szCs w:val="32"/>
          <w:shd w:val="clear" w:color="auto" w:fill="FFFFFF"/>
        </w:rPr>
        <w:t>请广大考生务必保持手机、座机、电子邮箱联系畅通，以便及时通知有关信息。如报名时提供的通讯方式有误或有变化，请及时将变动情况告知</w:t>
      </w:r>
      <w:r>
        <w:rPr>
          <w:rFonts w:eastAsia="方正仿宋_GBK" w:hint="eastAsia"/>
          <w:sz w:val="32"/>
          <w:szCs w:val="32"/>
          <w:shd w:val="clear" w:color="auto" w:fill="FFFFFF"/>
        </w:rPr>
        <w:t>我单位</w:t>
      </w:r>
      <w:r>
        <w:rPr>
          <w:rFonts w:eastAsia="方正仿宋_GBK"/>
          <w:sz w:val="32"/>
          <w:szCs w:val="32"/>
          <w:shd w:val="clear" w:color="auto" w:fill="FFFFFF"/>
        </w:rPr>
        <w:t>，未及时告知的自行承担相应后果。</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sz w:val="32"/>
          <w:szCs w:val="32"/>
          <w:shd w:val="clear" w:color="auto" w:fill="FFFFFF"/>
        </w:rPr>
        <w:t>面试前，</w:t>
      </w:r>
      <w:r>
        <w:rPr>
          <w:rFonts w:eastAsia="方正仿宋_GBK" w:hint="eastAsia"/>
          <w:spacing w:val="-4"/>
          <w:sz w:val="32"/>
          <w:szCs w:val="32"/>
          <w:shd w:val="clear" w:color="auto" w:fill="FFFFFF"/>
        </w:rPr>
        <w:t>我单位将及时更新发布面试及新冠肺炎疫情防控的有关安排和最新要求，</w:t>
      </w:r>
      <w:r>
        <w:rPr>
          <w:rFonts w:eastAsia="方正仿宋_GBK"/>
          <w:sz w:val="32"/>
          <w:szCs w:val="32"/>
          <w:shd w:val="clear" w:color="auto" w:fill="FFFFFF"/>
        </w:rPr>
        <w:t>请考生密切关注海关总署和福州海关官方网站。</w:t>
      </w:r>
    </w:p>
    <w:p>
      <w:pPr>
        <w:spacing w:line="560" w:lineRule="exact"/>
        <w:ind w:firstLineChars="200" w:firstLine="624"/>
        <w:rPr>
          <w:rFonts w:eastAsia="方正仿宋_GBK"/>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94" w:lineRule="exact"/>
        <w:ind w:firstLineChars="200" w:firstLine="640"/>
        <w:rPr>
          <w:rFonts w:eastAsia="方正仿宋_GBK"/>
          <w:sz w:val="32"/>
        </w:rPr>
      </w:pPr>
      <w:r>
        <w:rPr>
          <w:rFonts w:eastAsia="方正仿宋_GBK"/>
          <w:b/>
          <w:sz w:val="32"/>
          <w:szCs w:val="32"/>
        </w:rPr>
        <w:t>联系方式：</w:t>
      </w:r>
      <w:r>
        <w:rPr>
          <w:rFonts w:eastAsia="方正仿宋_GBK"/>
          <w:sz w:val="32"/>
        </w:rPr>
        <w:t>0591-87081277</w:t>
      </w:r>
      <w:r>
        <w:rPr>
          <w:rFonts w:eastAsia="方正仿宋_GBK"/>
          <w:sz w:val="32"/>
          <w:szCs w:val="32"/>
          <w:shd w:val="clear" w:color="auto" w:fill="FFFFFF"/>
        </w:rPr>
        <w:t>（电话）</w:t>
      </w:r>
    </w:p>
    <w:p>
      <w:pPr>
        <w:spacing w:line="594" w:lineRule="exact"/>
        <w:ind w:leftChars="700" w:left="1470" w:firstLineChars="200" w:firstLine="640"/>
        <w:rPr>
          <w:rFonts w:eastAsia="方正仿宋_GBK"/>
          <w:sz w:val="32"/>
          <w:szCs w:val="32"/>
          <w:shd w:val="clear" w:color="auto" w:fill="FFFFFF"/>
        </w:rPr>
      </w:pPr>
      <w:r>
        <w:rPr>
          <w:rFonts w:eastAsia="方正仿宋_GBK"/>
          <w:sz w:val="32"/>
          <w:szCs w:val="32"/>
          <w:shd w:val="clear" w:color="auto" w:fill="FFFFFF"/>
        </w:rPr>
        <w:t>0591-87081276（传真）</w:t>
      </w:r>
    </w:p>
    <w:p>
      <w:pPr>
        <w:spacing w:line="594" w:lineRule="exact"/>
        <w:ind w:leftChars="700" w:left="1470" w:firstLineChars="200" w:firstLine="640"/>
        <w:rPr>
          <w:rFonts w:eastAsia="方正仿宋_GBK"/>
          <w:b/>
          <w:sz w:val="32"/>
          <w:szCs w:val="32"/>
        </w:rPr>
      </w:pPr>
      <w:r>
        <w:rPr>
          <w:rFonts w:eastAsia="方正仿宋_GBK"/>
          <w:sz w:val="32"/>
          <w:szCs w:val="32"/>
          <w:shd w:val="clear" w:color="auto" w:fill="FFFFFF"/>
        </w:rPr>
        <w:t>fuzhouhaiguan@126.com（电子邮箱）</w:t>
      </w:r>
    </w:p>
    <w:p>
      <w:pPr>
        <w:shd w:val="solid" w:color="FFFFFF" w:fill="auto"/>
        <w:autoSpaceDN w:val="0"/>
        <w:spacing w:line="594" w:lineRule="exact"/>
        <w:ind w:firstLine="640"/>
        <w:rPr>
          <w:rFonts w:eastAsia="方正仿宋_GBK"/>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　</w:t>
      </w:r>
    </w:p>
    <w:p>
      <w:pPr>
        <w:spacing w:line="560" w:lineRule="exact"/>
        <w:ind w:leftChars="304" w:left="2078" w:hangingChars="450" w:hanging="1440"/>
        <w:rPr>
          <w:rFonts w:eastAsia="仿宋_GB2312"/>
          <w:sz w:val="32"/>
          <w:szCs w:val="32"/>
          <w:shd w:val="clear" w:color="auto" w:fill="FFFFFF"/>
        </w:rPr>
      </w:pPr>
    </w:p>
    <w:p>
      <w:pPr>
        <w:spacing w:line="560" w:lineRule="exact"/>
        <w:ind w:firstLineChars="1500" w:firstLine="4800"/>
        <w:rPr>
          <w:rFonts w:eastAsia="仿宋_GB2312"/>
          <w:sz w:val="32"/>
          <w:szCs w:val="32"/>
          <w:shd w:val="clear" w:color="auto" w:fill="FFFFFF"/>
        </w:rPr>
      </w:pPr>
      <w:r>
        <w:rPr>
          <w:rFonts w:eastAsia="方正仿宋_GBK"/>
          <w:sz w:val="32"/>
          <w:szCs w:val="32"/>
          <w:shd w:val="clear" w:color="auto" w:fill="FFFFFF"/>
        </w:rPr>
        <w:t>福州</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1" w:name="_GoBack"/>
      <w:bookmarkEnd w:id="1"/>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福州</w:t>
      </w:r>
      <w:r>
        <w:rPr>
          <w:rFonts w:eastAsia="方正小标宋_GBK" w:hint="eastAsia"/>
          <w:color w:val="000000"/>
          <w:spacing w:val="8"/>
          <w:sz w:val="44"/>
          <w:szCs w:val="44"/>
        </w:rPr>
        <w:t>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福州</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姓名（</w:t>
      </w:r>
      <w:r>
        <w:rPr>
          <w:rFonts w:eastAsia="方正仿宋_GBK"/>
          <w:sz w:val="32"/>
          <w:szCs w:val="32"/>
          <w:shd w:val="clear" w:color="auto" w:fill="FFFFFF"/>
        </w:rPr>
        <w:t>如果</w:t>
      </w:r>
      <w:r>
        <w:rPr>
          <w:rFonts w:eastAsia="方正仿宋_GBK" w:hint="eastAsia"/>
          <w:sz w:val="32"/>
          <w:szCs w:val="32"/>
          <w:shd w:val="clear" w:color="auto" w:fill="FFFFFF"/>
        </w:rPr>
        <w:t xml:space="preserve">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rPr>
          <w:rFonts w:eastAsia="仿宋_GB2312" w:cs="宋体"/>
          <w:kern w:val="0"/>
          <w:sz w:val="32"/>
          <w:szCs w:val="32"/>
          <w:u w:val="single"/>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福州</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rPr>
          <w:rFonts w:eastAsia="仿宋_GB2312"/>
          <w:sz w:val="32"/>
          <w:szCs w:val="32"/>
          <w:shd w:val="clear" w:color="auto" w:fill="FFFFFF"/>
        </w:rPr>
      </w:pPr>
      <w:r>
        <w:rPr>
          <w:rFonts w:hint="eastAsia"/>
        </w:rPr>
        <w:t>填写本表“学习成绩”栏后，须盖教务处章。如有学生个人成绩登记单（表）可附复印件（加盖教务处章），免填此栏。</w:t>
      </w:r>
    </w:p>
    <w:p>
      <w:pPr>
        <w:tabs>
          <w:tab w:val="left" w:pos="-180"/>
        </w:tabs>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pPr>
      <w:spacing w:before="100" w:beforeAutospacing="1" w:after="100" w:afterAutospacing="1"/>
    </w:pPr>
    <w:rPr>
      <w:rFonts w:ascii="宋体" w:eastAsia="宋体" w:cs="宋体"/>
      <w:sz w:val="24"/>
      <w:szCs w:val="24"/>
      <w:lang w:val="en-US" w:eastAsia="zh-CN" w:bidi="ar-SA"/>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43">
    <w:name w:val="样式 15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6 10 磅"/>
    <w:pPr>
      <w:widowControl w:val="0"/>
      <w:jc w:val="both"/>
    </w:pPr>
    <w:rPr>
      <w:rFonts w:ascii="Times New Roman" w:eastAsia="宋体" w:cs="Times New Roman" w:hAnsi="Times New Roman"/>
      <w:kern w:val="2"/>
      <w:sz w:val="21"/>
      <w:lang w:val="en-US" w:eastAsia="zh-CN" w:bidi="ar-SA"/>
    </w:rPr>
  </w:style>
  <w:style w:type="paragraph" w:customStyle="1" w:styleId="45">
    <w:name w:val="样式 小四"/>
    <w:pPr>
      <w:spacing w:before="100" w:beforeAutospacing="1" w:after="100" w:afterAutospacing="1"/>
    </w:pPr>
    <w:rPr>
      <w:rFonts w:ascii="宋体" w:eastAsia="宋体" w:cs="宋体"/>
      <w:sz w:val="24"/>
      <w:szCs w:val="24"/>
      <w:lang w:val="en-US" w:eastAsia="zh-CN" w:bidi="ar-SA"/>
    </w:rPr>
  </w:style>
  <w:style w:type="paragraph" w:customStyle="1" w:styleId="46">
    <w:name w:val="样式 17 10 磅"/>
    <w:pPr>
      <w:widowControl w:val="0"/>
      <w:jc w:val="both"/>
    </w:pPr>
    <w:rPr>
      <w:rFonts w:ascii="Times New Roman" w:eastAsia="宋体" w:cs="Times New Roman" w:hAnsi="Times New Roman"/>
      <w:kern w:val="2"/>
      <w:sz w:val="21"/>
      <w:lang w:val="en-US" w:eastAsia="zh-CN" w:bidi="ar-SA"/>
    </w:rPr>
  </w:style>
  <w:style w:type="paragraph" w:customStyle="1" w:styleId="47">
    <w:name w:val="样式 18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19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508</TotalTime>
  <Application>Yozo_Office</Application>
  <Pages>9</Pages>
  <Words>2556</Words>
  <Characters>2946</Characters>
  <Lines>408</Lines>
  <Paragraphs>160</Paragraphs>
  <CharactersWithSpaces>3469</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25</cp:revision>
  <cp:lastPrinted>2020-05-25T08:25:00Z</cp:lastPrinted>
  <dcterms:created xsi:type="dcterms:W3CDTF">2019-01-24T08:11:00Z</dcterms:created>
  <dcterms:modified xsi:type="dcterms:W3CDTF">2020-06-05T23:39:15Z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