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B0" w:rsidRDefault="00790AB0" w:rsidP="00790AB0"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A92290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2</w:t>
      </w:r>
    </w:p>
    <w:p w:rsidR="00790AB0" w:rsidRPr="00A92290" w:rsidRDefault="00790AB0" w:rsidP="00A92290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A92290">
        <w:rPr>
          <w:rFonts w:ascii="方正小标宋简体" w:eastAsia="方正小标宋简体" w:hAnsi="宋体" w:hint="eastAsia"/>
          <w:sz w:val="44"/>
          <w:szCs w:val="44"/>
        </w:rPr>
        <w:t>2020年德阳市疾病预防控制中心</w:t>
      </w:r>
    </w:p>
    <w:p w:rsidR="0021631B" w:rsidRDefault="00790AB0" w:rsidP="00A92290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A92290">
        <w:rPr>
          <w:rFonts w:ascii="方正小标宋简体" w:eastAsia="方正小标宋简体" w:hAnsi="宋体" w:hint="eastAsia"/>
          <w:sz w:val="44"/>
          <w:szCs w:val="44"/>
        </w:rPr>
        <w:t>公开考核招聘卫生专业技术人员岗位表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8"/>
        <w:gridCol w:w="857"/>
        <w:gridCol w:w="844"/>
        <w:gridCol w:w="709"/>
        <w:gridCol w:w="3408"/>
        <w:gridCol w:w="2103"/>
      </w:tblGrid>
      <w:tr w:rsidR="00A92290" w:rsidRPr="00A92290" w:rsidTr="00357840">
        <w:trPr>
          <w:trHeight w:val="21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名额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最低学历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最大周岁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最低学位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学历专业</w:t>
            </w:r>
          </w:p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（符合其一）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A92290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其他条件</w:t>
            </w:r>
          </w:p>
        </w:tc>
      </w:tr>
      <w:tr w:rsidR="00A92290" w:rsidRPr="00A92290" w:rsidTr="00357840">
        <w:trPr>
          <w:trHeight w:val="267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专业技术岗位一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ind w:left="840" w:hangingChars="300" w:hanging="8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本科：预防医学专业；</w:t>
            </w:r>
          </w:p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研究生：流行病与卫生统计学专业。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 w:rsidR="00A92290" w:rsidRPr="00A92290" w:rsidTr="00357840">
        <w:trPr>
          <w:trHeight w:val="258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专业技术岗位二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本科：卫生检验专业、卫生检验与检疫专业；</w:t>
            </w:r>
          </w:p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研究生：临床检</w:t>
            </w:r>
            <w:bookmarkStart w:id="0" w:name="_GoBack"/>
            <w:bookmarkEnd w:id="0"/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验诊断学专业</w:t>
            </w:r>
            <w:r w:rsidR="001A6C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 w:rsidR="00A92290" w:rsidRPr="00A92290" w:rsidTr="00357840">
        <w:trPr>
          <w:trHeight w:val="203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专业技术岗位三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生物化学与分子生物学专业、微生物学专业</w:t>
            </w:r>
            <w:r w:rsidR="001A6C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92290" w:rsidRPr="00A92290" w:rsidTr="00357840">
        <w:trPr>
          <w:trHeight w:val="121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922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0" w:rsidRPr="00A92290" w:rsidRDefault="00A92290" w:rsidP="00A922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A92290" w:rsidRPr="00A92290" w:rsidRDefault="00A92290" w:rsidP="00A92290">
      <w:pPr>
        <w:spacing w:line="594" w:lineRule="exact"/>
        <w:rPr>
          <w:rFonts w:ascii="方正小标宋简体" w:eastAsia="方正小标宋简体"/>
          <w:sz w:val="44"/>
          <w:szCs w:val="44"/>
        </w:rPr>
      </w:pPr>
    </w:p>
    <w:sectPr w:rsidR="00A92290" w:rsidRPr="00A9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69" w:rsidRDefault="00DD0469" w:rsidP="001A6CB5">
      <w:r>
        <w:separator/>
      </w:r>
    </w:p>
  </w:endnote>
  <w:endnote w:type="continuationSeparator" w:id="0">
    <w:p w:rsidR="00DD0469" w:rsidRDefault="00DD0469" w:rsidP="001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69" w:rsidRDefault="00DD0469" w:rsidP="001A6CB5">
      <w:r>
        <w:separator/>
      </w:r>
    </w:p>
  </w:footnote>
  <w:footnote w:type="continuationSeparator" w:id="0">
    <w:p w:rsidR="00DD0469" w:rsidRDefault="00DD0469" w:rsidP="001A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B0"/>
    <w:rsid w:val="001A6CB5"/>
    <w:rsid w:val="0021631B"/>
    <w:rsid w:val="00391A16"/>
    <w:rsid w:val="00505A84"/>
    <w:rsid w:val="00790AB0"/>
    <w:rsid w:val="00A92290"/>
    <w:rsid w:val="00D50F3B"/>
    <w:rsid w:val="00D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6F1E1-6D21-4D00-B269-DC8D7F9B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C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3</cp:revision>
  <dcterms:created xsi:type="dcterms:W3CDTF">2020-05-29T10:11:00Z</dcterms:created>
  <dcterms:modified xsi:type="dcterms:W3CDTF">2020-06-02T06:40:00Z</dcterms:modified>
</cp:coreProperties>
</file>