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24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947"/>
        <w:gridCol w:w="578"/>
        <w:gridCol w:w="824"/>
        <w:gridCol w:w="553"/>
        <w:gridCol w:w="1021"/>
        <w:gridCol w:w="849"/>
        <w:gridCol w:w="504"/>
        <w:gridCol w:w="1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6" w:hRule="atLeast"/>
          <w:tblCellSpacing w:w="0" w:type="dxa"/>
        </w:trPr>
        <w:tc>
          <w:tcPr>
            <w:tcW w:w="6756" w:type="dxa"/>
            <w:gridSpan w:val="8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黑体" w:hAnsi="宋体" w:eastAsia="黑体" w:cs="黑体"/>
                <w:sz w:val="14"/>
                <w:szCs w:val="14"/>
                <w:bdr w:val="none" w:color="auto" w:sz="0" w:space="0"/>
              </w:rPr>
              <w:t>2020</w:t>
            </w:r>
            <w:r>
              <w:rPr>
                <w:rStyle w:val="5"/>
                <w:rFonts w:hint="eastAsia" w:ascii="黑体" w:hAnsi="宋体" w:eastAsia="黑体" w:cs="黑体"/>
                <w:sz w:val="14"/>
                <w:szCs w:val="14"/>
                <w:bdr w:val="none" w:color="auto" w:sz="0" w:space="0"/>
              </w:rPr>
              <w:t>年度事业单位招聘本科以上毕业生需求信息明细表(国家气象系统编制）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53" w:hRule="atLeast"/>
          <w:tblCellSpacing w:w="0" w:type="dxa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具体用人单位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单位层级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拟安排岗位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岗位性质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 xml:space="preserve">专业 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学历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需求数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3" w:hRule="atLeast"/>
          <w:tblCellSpacing w:w="0" w:type="dxa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宜章县气象台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县级</w:t>
            </w:r>
          </w:p>
        </w:tc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综合气象业务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业务</w:t>
            </w:r>
          </w:p>
        </w:tc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气象类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本科及以上</w:t>
            </w:r>
          </w:p>
        </w:tc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01" w:hRule="atLeast"/>
          <w:tblCellSpacing w:w="0" w:type="dxa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桂东县气象台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县级</w:t>
            </w:r>
          </w:p>
        </w:tc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综合气象业务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业务</w:t>
            </w:r>
          </w:p>
        </w:tc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气象类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本科及以上</w:t>
            </w:r>
          </w:p>
        </w:tc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2" w:hRule="atLeast"/>
          <w:tblCellSpacing w:w="0" w:type="dxa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嘉禾县气象台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县级</w:t>
            </w:r>
          </w:p>
        </w:tc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综合气象业务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业务</w:t>
            </w:r>
          </w:p>
        </w:tc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气象类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本科及以上</w:t>
            </w:r>
          </w:p>
        </w:tc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yFirst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A59EA"/>
    <w:rsid w:val="14127083"/>
    <w:rsid w:val="60AA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hover24"/>
    <w:basedOn w:val="4"/>
    <w:uiPriority w:val="0"/>
    <w:rPr>
      <w:u w:val="single"/>
    </w:rPr>
  </w:style>
  <w:style w:type="character" w:customStyle="1" w:styleId="9">
    <w:name w:val="pl-img"/>
    <w:basedOn w:val="4"/>
    <w:uiPriority w:val="0"/>
    <w:rPr>
      <w:bdr w:val="none" w:color="auto" w:sz="0" w:space="0"/>
    </w:rPr>
  </w:style>
  <w:style w:type="character" w:customStyle="1" w:styleId="10">
    <w:name w:val="voice-voicer-speakerprocesser-position-action-icon"/>
    <w:basedOn w:val="4"/>
    <w:uiPriority w:val="0"/>
  </w:style>
  <w:style w:type="character" w:customStyle="1" w:styleId="11">
    <w:name w:val="span"/>
    <w:basedOn w:val="4"/>
    <w:uiPriority w:val="0"/>
    <w:rPr>
      <w:shd w:val="clear" w:fill="0068B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2020-05-27T06:18:00Z</dcterms:created>
  <dc:creator>ぺ灬cc果冻ル</dc:creator>
  <cp:lastModifiedBy>ぺ灬cc果冻ル</cp:lastModifiedBy>
  <dcterms:modified xsi:type="dcterms:W3CDTF">2020-05-27T06:23:46Z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