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780"/>
        <w:gridCol w:w="4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附件1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sz w:val="40"/>
                <w:szCs w:val="40"/>
              </w:rPr>
              <w:t>泰安市市直及各县市区（功能区）“优才回引计划”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40"/>
                <w:szCs w:val="40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40"/>
                <w:szCs w:val="40"/>
              </w:rPr>
              <w:t>联系方式汇总表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县市区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0538-6991355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zzbgbyk@ta.shandong.cn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0538-6991182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rsjsgk@ta.shandong.cn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国有资产监督管理委员会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0538-6997356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zzrs8050@126.com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0538-8222714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0538-8221767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0538-8260678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0538-8568795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0538-8569803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0538-8569505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0538-7220315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0538-7218656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0538-7230286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肥城市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0538-3213608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0538-3229717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0538-3228101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0538-5627078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0538-5620056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0538-5658578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县委组织部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0538-2820373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人力资源社会保障局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0538-2830076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国有资产监管机构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0538-2858750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泰安高新区管委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0538-8938286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泰山景区管委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0538-5369365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徂徕山汶河景区管委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0538-8920118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223A4"/>
    <w:rsid w:val="737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2020-05-26T08:22:00Z</dcterms:created>
  <dc:creator>ZQ</dc:creator>
  <cp:lastModifiedBy>༺I̎ will̎ 3Z̎ ༻</cp:lastModifiedBy>
  <dcterms:modified xsi:type="dcterms:W3CDTF">2020-05-26T11:38:30Z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