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jc w:val="center"/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利川市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2020年</w:t>
      </w:r>
      <w:bookmarkStart w:id="0" w:name="_GoBack"/>
      <w:bookmarkEnd w:id="0"/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考核聘用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2017年“三支一扶”高校毕业生</w:t>
      </w:r>
    </w:p>
    <w:p>
      <w:pPr>
        <w:pStyle w:val="6"/>
        <w:adjustRightInd w:val="0"/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资格认定表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选派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三支一扶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人员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2305" w:type="dxa"/>
            <w:gridSpan w:val="4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所选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4385" w:type="dxa"/>
            <w:gridSpan w:val="7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主管部门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30"/>
          <w:szCs w:val="30"/>
        </w:rPr>
        <w:t>（一式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924468"/>
    <w:rsid w:val="00D556DF"/>
    <w:rsid w:val="00D61D6F"/>
    <w:rsid w:val="00EA3780"/>
    <w:rsid w:val="00F1604F"/>
    <w:rsid w:val="00F96942"/>
    <w:rsid w:val="01662142"/>
    <w:rsid w:val="04416109"/>
    <w:rsid w:val="101058A9"/>
    <w:rsid w:val="189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Administrator</cp:lastModifiedBy>
  <cp:lastPrinted>2019-08-14T02:14:00Z</cp:lastPrinted>
  <dcterms:modified xsi:type="dcterms:W3CDTF">2020-05-19T07:30:38Z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