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6"/>
          <w:szCs w:val="36"/>
        </w:rPr>
        <w:t>1</w:t>
      </w:r>
      <w:r>
        <w:rPr>
          <w:rFonts w:hint="eastAsia" w:ascii="仿宋" w:hAnsi="仿宋" w:eastAsia="仿宋" w:cs="黑体"/>
          <w:sz w:val="36"/>
          <w:szCs w:val="36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  <w:t>2020年汝南县人民医院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  <w:t>公开招聘</w:t>
      </w: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eastAsia="zh-CN"/>
        </w:rPr>
        <w:t>编外人事代理</w:t>
      </w: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  <w:t>计划及要求</w:t>
      </w:r>
    </w:p>
    <w:tbl>
      <w:tblPr>
        <w:tblStyle w:val="6"/>
        <w:tblpPr w:leftFromText="180" w:rightFromText="180" w:vertAnchor="text" w:horzAnchor="page" w:tblpX="1912" w:tblpY="655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732"/>
        <w:gridCol w:w="460"/>
        <w:gridCol w:w="1426"/>
        <w:gridCol w:w="181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8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7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1815" w:type="dxa"/>
            <w:vMerge w:val="restart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全日制统招本科及以上学历（不含专升本）</w:t>
            </w:r>
          </w:p>
        </w:tc>
        <w:tc>
          <w:tcPr>
            <w:tcW w:w="2370" w:type="dxa"/>
            <w:vMerge w:val="restar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具备执业医师证、规培证者，学历可放宽至专升本。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眼科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104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感染科</w:t>
            </w:r>
          </w:p>
        </w:tc>
        <w:tc>
          <w:tcPr>
            <w:tcW w:w="1815" w:type="dxa"/>
            <w:vMerge w:val="restart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全日制统招专科及以上学历。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（不含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3+2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0" w:type="dxa"/>
            <w:vMerge w:val="restar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专科学历必须同时具备执业医师证、规培证，有二级及以上医院工作经历。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105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106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急诊医学科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107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必须具备执业医师证，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有二级及以上医院工作经历。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108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109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CT/MRI室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110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脑电图室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111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心电图室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112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113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114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病理室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必须具备执业医师证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7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732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1815" w:type="dxa"/>
            <w:vMerge w:val="restart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全日制统招本科及以上学历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（不含专升本）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spacing w:line="264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中医骨伤学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7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医学影像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17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CT/MRI室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医学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眼视光学</w:t>
            </w:r>
          </w:p>
        </w:tc>
        <w:tc>
          <w:tcPr>
            <w:tcW w:w="732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1815" w:type="dxa"/>
            <w:vMerge w:val="restart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全日制统招本科及以上学历</w:t>
            </w:r>
          </w:p>
        </w:tc>
        <w:tc>
          <w:tcPr>
            <w:tcW w:w="2370" w:type="dxa"/>
            <w:vMerge w:val="restar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732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17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732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CT/MRI室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4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医学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医学检验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1815" w:type="dxa"/>
            <w:vMerge w:val="restart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全日制统招二本及以上学历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公共卫生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医务部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院办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人力资源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人事科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宣传科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病案信息学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病案管理科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73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1815" w:type="dxa"/>
            <w:vMerge w:val="restar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全日制统招一本及以上学历</w:t>
            </w:r>
          </w:p>
        </w:tc>
        <w:tc>
          <w:tcPr>
            <w:tcW w:w="23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具备中级会计师以上资格证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信息科</w:t>
            </w:r>
          </w:p>
        </w:tc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计算机科学与技术、网络工程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、信息安全</w:t>
            </w:r>
            <w:bookmarkStart w:id="0" w:name="_GoBack"/>
            <w:bookmarkEnd w:id="0"/>
          </w:p>
        </w:tc>
        <w:tc>
          <w:tcPr>
            <w:tcW w:w="73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46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全日制统招本科及以上学历（不含专升本）</w:t>
            </w:r>
          </w:p>
        </w:tc>
        <w:tc>
          <w:tcPr>
            <w:tcW w:w="23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color w:val="000000"/>
          <w:sz w:val="24"/>
          <w:szCs w:val="24"/>
        </w:rPr>
      </w:pP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83C"/>
    <w:rsid w:val="0008106B"/>
    <w:rsid w:val="000B76EB"/>
    <w:rsid w:val="001700AD"/>
    <w:rsid w:val="00263421"/>
    <w:rsid w:val="00365FA5"/>
    <w:rsid w:val="005405EE"/>
    <w:rsid w:val="00576DC4"/>
    <w:rsid w:val="00607F6C"/>
    <w:rsid w:val="009B57ED"/>
    <w:rsid w:val="00A71277"/>
    <w:rsid w:val="00A9483C"/>
    <w:rsid w:val="00B50F8B"/>
    <w:rsid w:val="00D3707B"/>
    <w:rsid w:val="00DE195E"/>
    <w:rsid w:val="00ED0FA2"/>
    <w:rsid w:val="00F4304A"/>
    <w:rsid w:val="00F6588C"/>
    <w:rsid w:val="01D30689"/>
    <w:rsid w:val="02304DC4"/>
    <w:rsid w:val="05EA0F0C"/>
    <w:rsid w:val="08510559"/>
    <w:rsid w:val="10FC75DB"/>
    <w:rsid w:val="153F66B6"/>
    <w:rsid w:val="15896309"/>
    <w:rsid w:val="16C964D3"/>
    <w:rsid w:val="17624EA6"/>
    <w:rsid w:val="21CC0359"/>
    <w:rsid w:val="2AF51352"/>
    <w:rsid w:val="2C6E1830"/>
    <w:rsid w:val="2CD6194B"/>
    <w:rsid w:val="2F693664"/>
    <w:rsid w:val="35FA0CA6"/>
    <w:rsid w:val="3DE737EE"/>
    <w:rsid w:val="428B7A8A"/>
    <w:rsid w:val="49030140"/>
    <w:rsid w:val="4BCF4BD3"/>
    <w:rsid w:val="5C9A076A"/>
    <w:rsid w:val="5CAB540E"/>
    <w:rsid w:val="5D464BE8"/>
    <w:rsid w:val="6AFF3E6E"/>
    <w:rsid w:val="6DD431B5"/>
    <w:rsid w:val="6FF72E79"/>
    <w:rsid w:val="765517BE"/>
    <w:rsid w:val="78192EFA"/>
    <w:rsid w:val="7B684B2C"/>
    <w:rsid w:val="7BFA4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99"/>
    <w:rPr>
      <w:kern w:val="2"/>
      <w:sz w:val="18"/>
      <w:szCs w:val="18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519</Words>
  <Characters>608</Characters>
  <Lines>7</Lines>
  <Paragraphs>2</Paragraphs>
  <TotalTime>0</TotalTime>
  <ScaleCrop>false</ScaleCrop>
  <LinksUpToDate>false</LinksUpToDate>
  <CharactersWithSpaces>616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2019-04-16T09:04:00Z</dcterms:created>
  <dc:creator>Administrator</dc:creator>
  <cp:lastModifiedBy>lenovo</cp:lastModifiedBy>
  <cp:lastPrinted>2020-04-12T01:36:00Z</cp:lastPrinted>
  <dcterms:modified xsi:type="dcterms:W3CDTF">2020-05-13T09:53:34Z</dcterms:modified>
  <dc:title>2019年汝南县人民医院公开招聘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