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6E" w:rsidRPr="00621B6E" w:rsidRDefault="00621B6E" w:rsidP="00621B6E">
      <w:pPr>
        <w:widowControl/>
        <w:spacing w:before="100" w:beforeAutospacing="1" w:after="100" w:afterAutospacing="1" w:line="300" w:lineRule="atLeast"/>
        <w:ind w:firstLineChars="0" w:firstLine="720"/>
        <w:jc w:val="center"/>
        <w:rPr>
          <w:rFonts w:ascii="Microsoft Yahei" w:eastAsia="宋体" w:hAnsi="Microsoft Yahei" w:cs="宋体"/>
          <w:color w:val="333333"/>
          <w:kern w:val="0"/>
          <w:sz w:val="14"/>
          <w:szCs w:val="14"/>
        </w:rPr>
      </w:pPr>
      <w:r w:rsidRPr="00621B6E">
        <w:rPr>
          <w:rFonts w:ascii="方正小标宋简体" w:eastAsia="方正小标宋简体" w:hAnsi="Microsoft Yahei" w:cs="宋体" w:hint="eastAsia"/>
          <w:color w:val="333333"/>
          <w:kern w:val="0"/>
          <w:sz w:val="36"/>
          <w:szCs w:val="36"/>
        </w:rPr>
        <w:t>2020年“八角湾优才计划”优秀毕业生选聘职位表</w:t>
      </w:r>
      <w:r w:rsidRPr="00621B6E">
        <w:rPr>
          <w:rFonts w:ascii="Microsoft Yahei" w:eastAsia="宋体" w:hAnsi="Microsoft Yahei" w:cs="宋体"/>
          <w:color w:val="333333"/>
          <w:kern w:val="0"/>
          <w:sz w:val="14"/>
          <w:szCs w:val="14"/>
        </w:rPr>
        <w:t xml:space="preserve">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1295"/>
        <w:gridCol w:w="757"/>
        <w:gridCol w:w="5778"/>
      </w:tblGrid>
      <w:tr w:rsidR="00621B6E" w:rsidRPr="00621B6E" w:rsidTr="00621B6E">
        <w:trPr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岗位设置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选聘计划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0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专业要求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</w:tr>
      <w:tr w:rsidR="00621B6E" w:rsidRPr="00621B6E" w:rsidTr="00621B6E">
        <w:trPr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专业岗位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A（化工新材料类）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2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0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化学一级学科、材料科学与工程一级学科、化学工程与技术一级学科、轻工技术与工程一级学科，材料与化工专业学位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</w:tr>
      <w:tr w:rsidR="00621B6E" w:rsidRPr="00621B6E" w:rsidTr="00621B6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B（生物医药类）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2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0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生物学一级学科、生物医学工程一级学科、畜牧学一级学科，生物工程、生物与医药专业学位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</w:tr>
      <w:tr w:rsidR="00621B6E" w:rsidRPr="00621B6E" w:rsidTr="00621B6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C（海洋科学类）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2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0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海洋科学一级学科、水产一级学科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</w:tr>
      <w:tr w:rsidR="00621B6E" w:rsidRPr="00621B6E" w:rsidTr="00621B6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D（智能制造类）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2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0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机械工程一级学科、光学工程一级学科、仪器科学与技术一级学科、动力工程及工程热物理一级学科、电气工程一级学科、控制科学与工程一级学科、船舶与海洋工程一级学科，机械、能源动力专业学位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</w:tr>
      <w:tr w:rsidR="00621B6E" w:rsidRPr="00621B6E" w:rsidTr="00621B6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E(电子信息类)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2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0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电子科学与技术一级学科、信息与通信工程一级学科、计算机科学与技术一级学科、软件工程一级学科、网络空间安全一级学科，电子信息专业学位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</w:tr>
      <w:tr w:rsidR="00621B6E" w:rsidRPr="00621B6E" w:rsidTr="00621B6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F（经济金融类）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6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0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理论经济学一级学科、应用经济学一级学科、统计学一级学科，金融、应用统计、税务、国际商务专业学位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</w:tr>
    </w:tbl>
    <w:tbl>
      <w:tblPr>
        <w:tblStyle w:val="a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1295"/>
        <w:gridCol w:w="757"/>
        <w:gridCol w:w="5778"/>
      </w:tblGrid>
      <w:tr w:rsidR="00621B6E" w:rsidRPr="00621B6E" w:rsidTr="00621B6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G(规划建设类)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6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0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建筑学一级学科、土木工程一级学科、水利工程一级学科、测绘科学与技术一级学科、城乡规划学一级学科、风景园林学一级学科、交通运输工程一级学科、环境科学与工程一级学科，建筑学、城市规划、土木水利、交通运输、风景园林、工程管理专业学位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</w:tr>
      <w:tr w:rsidR="00621B6E" w:rsidRPr="00621B6E" w:rsidTr="00621B6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H（管理类）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2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0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管理科学与工程一级学科、工商管理一级学科、公共管理一级学科，工商管理、公共管理、会计、旅游管理专业学位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</w:tr>
      <w:tr w:rsidR="00621B6E" w:rsidRPr="00621B6E" w:rsidTr="00621B6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I（法律类）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4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0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法学一级学科，法律、社会工作专业学位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</w:tr>
      <w:tr w:rsidR="00621B6E" w:rsidRPr="00621B6E" w:rsidTr="00621B6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J(招商岗位）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1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0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不限专业，要求取得英语专业八级或相当层次以上的资格证书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</w:tr>
      <w:tr w:rsidR="00621B6E" w:rsidRPr="00621B6E" w:rsidTr="00621B6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1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0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不限专业，要求取得日语国际能力一级或相当层次以上的资格证书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</w:tr>
      <w:tr w:rsidR="00621B6E" w:rsidRPr="00621B6E" w:rsidTr="00621B6E">
        <w:trPr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综合岗位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25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0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B6E" w:rsidRPr="00621B6E" w:rsidRDefault="00621B6E" w:rsidP="00621B6E">
            <w:pPr>
              <w:widowControl/>
              <w:spacing w:before="100" w:beforeAutospacing="1" w:after="100" w:afterAutospacing="1" w:line="300" w:lineRule="atLeast"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621B6E">
              <w:rPr>
                <w:rFonts w:ascii="仿宋_GB2312" w:eastAsia="仿宋_GB2312" w:hAnsi="Microsoft Yahei" w:cs="宋体" w:hint="eastAsia"/>
                <w:color w:val="333333"/>
                <w:kern w:val="0"/>
                <w:szCs w:val="21"/>
              </w:rPr>
              <w:t>不限专业</w:t>
            </w:r>
            <w:r w:rsidRPr="00621B6E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</w:p>
        </w:tc>
      </w:tr>
    </w:tbl>
    <w:p w:rsidR="00621B6E" w:rsidRPr="00621B6E" w:rsidRDefault="00621B6E" w:rsidP="00621B6E">
      <w:pPr>
        <w:widowControl/>
        <w:spacing w:before="100" w:beforeAutospacing="1" w:after="100" w:afterAutospacing="1" w:line="300" w:lineRule="atLeast"/>
        <w:ind w:firstLineChars="0" w:firstLine="0"/>
        <w:jc w:val="left"/>
        <w:rPr>
          <w:rFonts w:ascii="Microsoft Yahei" w:eastAsia="宋体" w:hAnsi="Microsoft Yahei" w:cs="宋体"/>
          <w:color w:val="333333"/>
          <w:kern w:val="0"/>
          <w:sz w:val="14"/>
          <w:szCs w:val="14"/>
        </w:rPr>
      </w:pPr>
      <w:r w:rsidRPr="00621B6E">
        <w:rPr>
          <w:rFonts w:ascii="仿宋_GB2312" w:eastAsia="仿宋_GB2312" w:hAnsi="Microsoft Yahei" w:cs="宋体" w:hint="eastAsia"/>
          <w:color w:val="333333"/>
          <w:kern w:val="0"/>
          <w:szCs w:val="21"/>
        </w:rPr>
        <w:t>备注：1.报考专业岗位的需以最高学历所学专业报名；职位表中要求一级学科的，主要依据为教育部制定的现行专业目录，一级学科包含的专业（含二级学科）和各方向领域均符合要求；</w:t>
      </w:r>
      <w:r w:rsidRPr="00621B6E">
        <w:rPr>
          <w:rFonts w:ascii="Microsoft Yahei" w:eastAsia="宋体" w:hAnsi="Microsoft Yahei" w:cs="宋体"/>
          <w:color w:val="333333"/>
          <w:kern w:val="0"/>
          <w:sz w:val="14"/>
          <w:szCs w:val="14"/>
        </w:rPr>
        <w:t xml:space="preserve"> </w:t>
      </w:r>
    </w:p>
    <w:p w:rsidR="00621B6E" w:rsidRPr="00621B6E" w:rsidRDefault="00621B6E" w:rsidP="00621B6E">
      <w:pPr>
        <w:widowControl/>
        <w:spacing w:before="100" w:beforeAutospacing="1" w:after="100" w:afterAutospacing="1" w:line="300" w:lineRule="atLeast"/>
        <w:ind w:firstLineChars="0" w:firstLine="420"/>
        <w:jc w:val="left"/>
        <w:rPr>
          <w:rFonts w:ascii="Microsoft Yahei" w:eastAsia="宋体" w:hAnsi="Microsoft Yahei" w:cs="宋体"/>
          <w:color w:val="333333"/>
          <w:kern w:val="0"/>
          <w:sz w:val="14"/>
          <w:szCs w:val="14"/>
        </w:rPr>
      </w:pPr>
      <w:r w:rsidRPr="00621B6E">
        <w:rPr>
          <w:rFonts w:ascii="仿宋_GB2312" w:eastAsia="仿宋_GB2312" w:hAnsi="Microsoft Yahei" w:cs="宋体" w:hint="eastAsia"/>
          <w:color w:val="333333"/>
          <w:kern w:val="0"/>
          <w:szCs w:val="21"/>
        </w:rPr>
        <w:t>2.以其他相近专业报名的，由选聘工作领导小组研究定是否可以报名，并在报名网站进行实时更新。</w:t>
      </w:r>
      <w:r w:rsidRPr="00621B6E">
        <w:rPr>
          <w:rFonts w:ascii="Microsoft Yahei" w:eastAsia="宋体" w:hAnsi="Microsoft Yahei" w:cs="宋体"/>
          <w:color w:val="333333"/>
          <w:kern w:val="0"/>
          <w:sz w:val="14"/>
          <w:szCs w:val="14"/>
        </w:rPr>
        <w:t xml:space="preserve"> </w:t>
      </w:r>
    </w:p>
    <w:p w:rsidR="000C6E91" w:rsidRPr="00621B6E" w:rsidRDefault="000C6E91" w:rsidP="00621B6E">
      <w:pPr>
        <w:ind w:firstLine="420"/>
      </w:pPr>
    </w:p>
    <w:sectPr w:rsidR="000C6E91" w:rsidRPr="00621B6E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6E91"/>
    <w:rsid w:val="000C6E91"/>
    <w:rsid w:val="00621B6E"/>
    <w:rsid w:val="007A0D36"/>
    <w:rsid w:val="007C7F1D"/>
    <w:rsid w:val="0090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E9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C6E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2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1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2020-05-14T09:01:00Z</dcterms:created>
  <dcterms:modified xsi:type="dcterms:W3CDTF">2020-05-14T09:33:00Z</dcterms:modified>
</cp:coreProperties>
</file>