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C4" w:rsidRPr="00C66CC4" w:rsidRDefault="00C66CC4" w:rsidP="00C66CC4">
      <w:pPr>
        <w:widowControl/>
        <w:shd w:val="clear" w:color="auto" w:fill="FFFFFF"/>
        <w:spacing w:before="240" w:after="120"/>
        <w:ind w:firstLineChars="0" w:firstLine="480"/>
        <w:jc w:val="center"/>
        <w:outlineLvl w:val="2"/>
        <w:rPr>
          <w:rFonts w:ascii="Helvetica" w:eastAsia="宋体" w:hAnsi="Helvetica" w:cs="Helvetica"/>
          <w:color w:val="000000"/>
          <w:kern w:val="0"/>
          <w:sz w:val="29"/>
          <w:szCs w:val="29"/>
        </w:rPr>
      </w:pPr>
      <w:r w:rsidRPr="00C66CC4">
        <w:rPr>
          <w:rFonts w:ascii="Helvetica" w:eastAsia="宋体" w:hAnsi="Helvetica" w:cs="Helvetica"/>
          <w:b/>
          <w:bCs/>
          <w:color w:val="000000"/>
          <w:kern w:val="0"/>
          <w:sz w:val="24"/>
        </w:rPr>
        <w:t>2020</w:t>
      </w:r>
      <w:r w:rsidRPr="00C66CC4">
        <w:rPr>
          <w:rFonts w:ascii="Helvetica" w:eastAsia="宋体" w:hAnsi="Helvetica" w:cs="Helvetica"/>
          <w:b/>
          <w:bCs/>
          <w:color w:val="000000"/>
          <w:kern w:val="0"/>
          <w:sz w:val="24"/>
        </w:rPr>
        <w:t>年虹口区社区工作者公开招聘考试大纲</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t>一、考试科目</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 xml:space="preserve">　　</w:t>
      </w:r>
      <w:r w:rsidRPr="00C66CC4">
        <w:rPr>
          <w:rFonts w:ascii="Arial" w:eastAsia="宋体" w:hAnsi="Arial" w:cs="Arial"/>
          <w:color w:val="000000"/>
          <w:kern w:val="0"/>
          <w:sz w:val="19"/>
          <w:szCs w:val="19"/>
        </w:rPr>
        <w:t>2020</w:t>
      </w:r>
      <w:r w:rsidRPr="00C66CC4">
        <w:rPr>
          <w:rFonts w:ascii="Arial" w:eastAsia="宋体" w:hAnsi="Arial" w:cs="Arial"/>
          <w:color w:val="000000"/>
          <w:kern w:val="0"/>
          <w:sz w:val="19"/>
          <w:szCs w:val="19"/>
        </w:rPr>
        <w:t>年虹口区社区工作者公开招聘考试，以笔试闭卷形式考核进行。主要考核社区工作者基本知识、党和国家大政方针政策、市情区情掌握程度，以及将要从事的社区工作者岗位相应的知识储备状况。考试时限</w:t>
      </w:r>
      <w:r w:rsidRPr="00C66CC4">
        <w:rPr>
          <w:rFonts w:ascii="Arial" w:eastAsia="宋体" w:hAnsi="Arial" w:cs="Arial"/>
          <w:color w:val="000000"/>
          <w:kern w:val="0"/>
          <w:sz w:val="19"/>
          <w:szCs w:val="19"/>
        </w:rPr>
        <w:t>120</w:t>
      </w:r>
      <w:r w:rsidRPr="00C66CC4">
        <w:rPr>
          <w:rFonts w:ascii="Arial" w:eastAsia="宋体" w:hAnsi="Arial" w:cs="Arial"/>
          <w:color w:val="000000"/>
          <w:kern w:val="0"/>
          <w:sz w:val="19"/>
          <w:szCs w:val="19"/>
        </w:rPr>
        <w:t>分钟，试卷总分</w:t>
      </w:r>
      <w:r w:rsidRPr="00C66CC4">
        <w:rPr>
          <w:rFonts w:ascii="Arial" w:eastAsia="宋体" w:hAnsi="Arial" w:cs="Arial"/>
          <w:color w:val="000000"/>
          <w:kern w:val="0"/>
          <w:sz w:val="19"/>
          <w:szCs w:val="19"/>
        </w:rPr>
        <w:t>100</w:t>
      </w:r>
      <w:r w:rsidRPr="00C66CC4">
        <w:rPr>
          <w:rFonts w:ascii="Arial" w:eastAsia="宋体" w:hAnsi="Arial" w:cs="Arial"/>
          <w:color w:val="000000"/>
          <w:kern w:val="0"/>
          <w:sz w:val="19"/>
          <w:szCs w:val="19"/>
        </w:rPr>
        <w:t>分。</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t>二、考试内容简析</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t>（一）试卷结构形式</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第一部分：单项选择题（</w:t>
      </w:r>
      <w:r w:rsidRPr="00C66CC4">
        <w:rPr>
          <w:rFonts w:ascii="Arial" w:eastAsia="宋体" w:hAnsi="Arial" w:cs="Arial"/>
          <w:color w:val="000000"/>
          <w:kern w:val="0"/>
          <w:sz w:val="19"/>
          <w:szCs w:val="19"/>
        </w:rPr>
        <w:t>20</w:t>
      </w:r>
      <w:r w:rsidRPr="00C66CC4">
        <w:rPr>
          <w:rFonts w:ascii="Arial" w:eastAsia="宋体" w:hAnsi="Arial" w:cs="Arial"/>
          <w:color w:val="000000"/>
          <w:kern w:val="0"/>
          <w:sz w:val="19"/>
          <w:szCs w:val="19"/>
        </w:rPr>
        <w:t>题</w:t>
      </w:r>
      <w:r w:rsidRPr="00C66CC4">
        <w:rPr>
          <w:rFonts w:ascii="Arial" w:eastAsia="宋体" w:hAnsi="Arial" w:cs="Arial"/>
          <w:color w:val="000000"/>
          <w:kern w:val="0"/>
          <w:sz w:val="19"/>
          <w:szCs w:val="19"/>
        </w:rPr>
        <w:t>×1</w:t>
      </w:r>
      <w:r w:rsidRPr="00C66CC4">
        <w:rPr>
          <w:rFonts w:ascii="Arial" w:eastAsia="宋体" w:hAnsi="Arial" w:cs="Arial"/>
          <w:color w:val="000000"/>
          <w:kern w:val="0"/>
          <w:sz w:val="19"/>
          <w:szCs w:val="19"/>
        </w:rPr>
        <w:t>分</w:t>
      </w:r>
      <w:r w:rsidRPr="00C66CC4">
        <w:rPr>
          <w:rFonts w:ascii="Arial" w:eastAsia="宋体" w:hAnsi="Arial" w:cs="Arial"/>
          <w:color w:val="000000"/>
          <w:kern w:val="0"/>
          <w:sz w:val="19"/>
          <w:szCs w:val="19"/>
        </w:rPr>
        <w:t>/</w:t>
      </w:r>
      <w:r w:rsidRPr="00C66CC4">
        <w:rPr>
          <w:rFonts w:ascii="Arial" w:eastAsia="宋体" w:hAnsi="Arial" w:cs="Arial"/>
          <w:color w:val="000000"/>
          <w:kern w:val="0"/>
          <w:sz w:val="19"/>
          <w:szCs w:val="19"/>
        </w:rPr>
        <w:t>题</w:t>
      </w:r>
      <w:r w:rsidRPr="00C66CC4">
        <w:rPr>
          <w:rFonts w:ascii="Arial" w:eastAsia="宋体" w:hAnsi="Arial" w:cs="Arial"/>
          <w:color w:val="000000"/>
          <w:kern w:val="0"/>
          <w:sz w:val="19"/>
          <w:szCs w:val="19"/>
        </w:rPr>
        <w:t>=20</w:t>
      </w:r>
      <w:r w:rsidRPr="00C66CC4">
        <w:rPr>
          <w:rFonts w:ascii="Arial" w:eastAsia="宋体" w:hAnsi="Arial" w:cs="Arial"/>
          <w:color w:val="000000"/>
          <w:kern w:val="0"/>
          <w:sz w:val="19"/>
          <w:szCs w:val="19"/>
        </w:rPr>
        <w:t>分）</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第二部分：多项选择题（</w:t>
      </w:r>
      <w:r w:rsidRPr="00C66CC4">
        <w:rPr>
          <w:rFonts w:ascii="Arial" w:eastAsia="宋体" w:hAnsi="Arial" w:cs="Arial"/>
          <w:color w:val="000000"/>
          <w:kern w:val="0"/>
          <w:sz w:val="19"/>
          <w:szCs w:val="19"/>
        </w:rPr>
        <w:t>10</w:t>
      </w:r>
      <w:r w:rsidRPr="00C66CC4">
        <w:rPr>
          <w:rFonts w:ascii="Arial" w:eastAsia="宋体" w:hAnsi="Arial" w:cs="Arial"/>
          <w:color w:val="000000"/>
          <w:kern w:val="0"/>
          <w:sz w:val="19"/>
          <w:szCs w:val="19"/>
        </w:rPr>
        <w:t>题</w:t>
      </w:r>
      <w:r w:rsidRPr="00C66CC4">
        <w:rPr>
          <w:rFonts w:ascii="Arial" w:eastAsia="宋体" w:hAnsi="Arial" w:cs="Arial"/>
          <w:color w:val="000000"/>
          <w:kern w:val="0"/>
          <w:sz w:val="19"/>
          <w:szCs w:val="19"/>
        </w:rPr>
        <w:t>×2</w:t>
      </w:r>
      <w:r w:rsidRPr="00C66CC4">
        <w:rPr>
          <w:rFonts w:ascii="Arial" w:eastAsia="宋体" w:hAnsi="Arial" w:cs="Arial"/>
          <w:color w:val="000000"/>
          <w:kern w:val="0"/>
          <w:sz w:val="19"/>
          <w:szCs w:val="19"/>
        </w:rPr>
        <w:t>分</w:t>
      </w:r>
      <w:r w:rsidRPr="00C66CC4">
        <w:rPr>
          <w:rFonts w:ascii="Arial" w:eastAsia="宋体" w:hAnsi="Arial" w:cs="Arial"/>
          <w:color w:val="000000"/>
          <w:kern w:val="0"/>
          <w:sz w:val="19"/>
          <w:szCs w:val="19"/>
        </w:rPr>
        <w:t>/</w:t>
      </w:r>
      <w:r w:rsidRPr="00C66CC4">
        <w:rPr>
          <w:rFonts w:ascii="Arial" w:eastAsia="宋体" w:hAnsi="Arial" w:cs="Arial"/>
          <w:color w:val="000000"/>
          <w:kern w:val="0"/>
          <w:sz w:val="19"/>
          <w:szCs w:val="19"/>
        </w:rPr>
        <w:t>题</w:t>
      </w:r>
      <w:r w:rsidRPr="00C66CC4">
        <w:rPr>
          <w:rFonts w:ascii="Arial" w:eastAsia="宋体" w:hAnsi="Arial" w:cs="Arial"/>
          <w:color w:val="000000"/>
          <w:kern w:val="0"/>
          <w:sz w:val="19"/>
          <w:szCs w:val="19"/>
        </w:rPr>
        <w:t>=20</w:t>
      </w:r>
      <w:r w:rsidRPr="00C66CC4">
        <w:rPr>
          <w:rFonts w:ascii="Arial" w:eastAsia="宋体" w:hAnsi="Arial" w:cs="Arial"/>
          <w:color w:val="000000"/>
          <w:kern w:val="0"/>
          <w:sz w:val="19"/>
          <w:szCs w:val="19"/>
        </w:rPr>
        <w:t>分）</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第三部分：判断题</w:t>
      </w:r>
      <w:r w:rsidRPr="00C66CC4">
        <w:rPr>
          <w:rFonts w:ascii="Arial" w:eastAsia="宋体" w:hAnsi="Arial" w:cs="Arial"/>
          <w:color w:val="000000"/>
          <w:kern w:val="0"/>
          <w:sz w:val="19"/>
          <w:szCs w:val="19"/>
        </w:rPr>
        <w:t xml:space="preserve"> </w:t>
      </w:r>
      <w:r w:rsidRPr="00C66CC4">
        <w:rPr>
          <w:rFonts w:ascii="Arial" w:eastAsia="宋体" w:hAnsi="Arial" w:cs="Arial"/>
          <w:color w:val="000000"/>
          <w:kern w:val="0"/>
          <w:sz w:val="19"/>
          <w:szCs w:val="19"/>
        </w:rPr>
        <w:t>（</w:t>
      </w:r>
      <w:r w:rsidRPr="00C66CC4">
        <w:rPr>
          <w:rFonts w:ascii="Arial" w:eastAsia="宋体" w:hAnsi="Arial" w:cs="Arial"/>
          <w:color w:val="000000"/>
          <w:kern w:val="0"/>
          <w:sz w:val="19"/>
          <w:szCs w:val="19"/>
        </w:rPr>
        <w:t>10</w:t>
      </w:r>
      <w:r w:rsidRPr="00C66CC4">
        <w:rPr>
          <w:rFonts w:ascii="Arial" w:eastAsia="宋体" w:hAnsi="Arial" w:cs="Arial"/>
          <w:color w:val="000000"/>
          <w:kern w:val="0"/>
          <w:sz w:val="19"/>
          <w:szCs w:val="19"/>
        </w:rPr>
        <w:t>题</w:t>
      </w:r>
      <w:r w:rsidRPr="00C66CC4">
        <w:rPr>
          <w:rFonts w:ascii="Arial" w:eastAsia="宋体" w:hAnsi="Arial" w:cs="Arial"/>
          <w:color w:val="000000"/>
          <w:kern w:val="0"/>
          <w:sz w:val="19"/>
          <w:szCs w:val="19"/>
        </w:rPr>
        <w:t>×1</w:t>
      </w:r>
      <w:r w:rsidRPr="00C66CC4">
        <w:rPr>
          <w:rFonts w:ascii="Arial" w:eastAsia="宋体" w:hAnsi="Arial" w:cs="Arial"/>
          <w:color w:val="000000"/>
          <w:kern w:val="0"/>
          <w:sz w:val="19"/>
          <w:szCs w:val="19"/>
        </w:rPr>
        <w:t>分</w:t>
      </w:r>
      <w:r w:rsidRPr="00C66CC4">
        <w:rPr>
          <w:rFonts w:ascii="Arial" w:eastAsia="宋体" w:hAnsi="Arial" w:cs="Arial"/>
          <w:color w:val="000000"/>
          <w:kern w:val="0"/>
          <w:sz w:val="19"/>
          <w:szCs w:val="19"/>
        </w:rPr>
        <w:t>/</w:t>
      </w:r>
      <w:r w:rsidRPr="00C66CC4">
        <w:rPr>
          <w:rFonts w:ascii="Arial" w:eastAsia="宋体" w:hAnsi="Arial" w:cs="Arial"/>
          <w:color w:val="000000"/>
          <w:kern w:val="0"/>
          <w:sz w:val="19"/>
          <w:szCs w:val="19"/>
        </w:rPr>
        <w:t>题</w:t>
      </w:r>
      <w:r w:rsidRPr="00C66CC4">
        <w:rPr>
          <w:rFonts w:ascii="Arial" w:eastAsia="宋体" w:hAnsi="Arial" w:cs="Arial"/>
          <w:color w:val="000000"/>
          <w:kern w:val="0"/>
          <w:sz w:val="19"/>
          <w:szCs w:val="19"/>
        </w:rPr>
        <w:t>=10</w:t>
      </w:r>
      <w:r w:rsidRPr="00C66CC4">
        <w:rPr>
          <w:rFonts w:ascii="Arial" w:eastAsia="宋体" w:hAnsi="Arial" w:cs="Arial"/>
          <w:color w:val="000000"/>
          <w:kern w:val="0"/>
          <w:sz w:val="19"/>
          <w:szCs w:val="19"/>
        </w:rPr>
        <w:t>分）</w:t>
      </w: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第四部分：简答题（</w:t>
      </w:r>
      <w:r w:rsidRPr="00C66CC4">
        <w:rPr>
          <w:rFonts w:ascii="Arial" w:eastAsia="宋体" w:hAnsi="Arial" w:cs="Arial"/>
          <w:color w:val="000000"/>
          <w:kern w:val="0"/>
          <w:sz w:val="19"/>
          <w:szCs w:val="19"/>
        </w:rPr>
        <w:t>3</w:t>
      </w:r>
      <w:r w:rsidRPr="00C66CC4">
        <w:rPr>
          <w:rFonts w:ascii="Arial" w:eastAsia="宋体" w:hAnsi="Arial" w:cs="Arial"/>
          <w:color w:val="000000"/>
          <w:kern w:val="0"/>
          <w:sz w:val="19"/>
          <w:szCs w:val="19"/>
        </w:rPr>
        <w:t>题</w:t>
      </w:r>
      <w:r w:rsidRPr="00C66CC4">
        <w:rPr>
          <w:rFonts w:ascii="Arial" w:eastAsia="宋体" w:hAnsi="Arial" w:cs="Arial"/>
          <w:color w:val="000000"/>
          <w:kern w:val="0"/>
          <w:sz w:val="19"/>
          <w:szCs w:val="19"/>
        </w:rPr>
        <w:t>×5</w:t>
      </w:r>
      <w:r w:rsidRPr="00C66CC4">
        <w:rPr>
          <w:rFonts w:ascii="Arial" w:eastAsia="宋体" w:hAnsi="Arial" w:cs="Arial"/>
          <w:color w:val="000000"/>
          <w:kern w:val="0"/>
          <w:sz w:val="19"/>
          <w:szCs w:val="19"/>
        </w:rPr>
        <w:t>分</w:t>
      </w:r>
      <w:r w:rsidRPr="00C66CC4">
        <w:rPr>
          <w:rFonts w:ascii="Arial" w:eastAsia="宋体" w:hAnsi="Arial" w:cs="Arial"/>
          <w:color w:val="000000"/>
          <w:kern w:val="0"/>
          <w:sz w:val="19"/>
          <w:szCs w:val="19"/>
        </w:rPr>
        <w:t>/</w:t>
      </w:r>
      <w:r w:rsidRPr="00C66CC4">
        <w:rPr>
          <w:rFonts w:ascii="Arial" w:eastAsia="宋体" w:hAnsi="Arial" w:cs="Arial"/>
          <w:color w:val="000000"/>
          <w:kern w:val="0"/>
          <w:sz w:val="19"/>
          <w:szCs w:val="19"/>
        </w:rPr>
        <w:t>题</w:t>
      </w:r>
      <w:r w:rsidRPr="00C66CC4">
        <w:rPr>
          <w:rFonts w:ascii="Arial" w:eastAsia="宋体" w:hAnsi="Arial" w:cs="Arial"/>
          <w:color w:val="000000"/>
          <w:kern w:val="0"/>
          <w:sz w:val="19"/>
          <w:szCs w:val="19"/>
        </w:rPr>
        <w:t>=15</w:t>
      </w:r>
      <w:r w:rsidRPr="00C66CC4">
        <w:rPr>
          <w:rFonts w:ascii="Arial" w:eastAsia="宋体" w:hAnsi="Arial" w:cs="Arial"/>
          <w:color w:val="000000"/>
          <w:kern w:val="0"/>
          <w:sz w:val="19"/>
          <w:szCs w:val="19"/>
        </w:rPr>
        <w:t>分）</w:t>
      </w: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第五部分：案例分析题（</w:t>
      </w:r>
      <w:r w:rsidRPr="00C66CC4">
        <w:rPr>
          <w:rFonts w:ascii="Arial" w:eastAsia="宋体" w:hAnsi="Arial" w:cs="Arial"/>
          <w:color w:val="000000"/>
          <w:kern w:val="0"/>
          <w:sz w:val="19"/>
          <w:szCs w:val="19"/>
        </w:rPr>
        <w:t>1</w:t>
      </w:r>
      <w:r w:rsidRPr="00C66CC4">
        <w:rPr>
          <w:rFonts w:ascii="Arial" w:eastAsia="宋体" w:hAnsi="Arial" w:cs="Arial"/>
          <w:color w:val="000000"/>
          <w:kern w:val="0"/>
          <w:sz w:val="19"/>
          <w:szCs w:val="19"/>
        </w:rPr>
        <w:t>题</w:t>
      </w:r>
      <w:r w:rsidRPr="00C66CC4">
        <w:rPr>
          <w:rFonts w:ascii="Arial" w:eastAsia="宋体" w:hAnsi="Arial" w:cs="Arial"/>
          <w:color w:val="000000"/>
          <w:kern w:val="0"/>
          <w:sz w:val="19"/>
          <w:szCs w:val="19"/>
        </w:rPr>
        <w:t>×10</w:t>
      </w:r>
      <w:r w:rsidRPr="00C66CC4">
        <w:rPr>
          <w:rFonts w:ascii="Arial" w:eastAsia="宋体" w:hAnsi="Arial" w:cs="Arial"/>
          <w:color w:val="000000"/>
          <w:kern w:val="0"/>
          <w:sz w:val="19"/>
          <w:szCs w:val="19"/>
        </w:rPr>
        <w:t>分</w:t>
      </w:r>
      <w:r w:rsidRPr="00C66CC4">
        <w:rPr>
          <w:rFonts w:ascii="Arial" w:eastAsia="宋体" w:hAnsi="Arial" w:cs="Arial"/>
          <w:color w:val="000000"/>
          <w:kern w:val="0"/>
          <w:sz w:val="19"/>
          <w:szCs w:val="19"/>
        </w:rPr>
        <w:t>/</w:t>
      </w:r>
      <w:r w:rsidRPr="00C66CC4">
        <w:rPr>
          <w:rFonts w:ascii="Arial" w:eastAsia="宋体" w:hAnsi="Arial" w:cs="Arial"/>
          <w:color w:val="000000"/>
          <w:kern w:val="0"/>
          <w:sz w:val="19"/>
          <w:szCs w:val="19"/>
        </w:rPr>
        <w:t>题</w:t>
      </w:r>
      <w:r w:rsidRPr="00C66CC4">
        <w:rPr>
          <w:rFonts w:ascii="Arial" w:eastAsia="宋体" w:hAnsi="Arial" w:cs="Arial"/>
          <w:color w:val="000000"/>
          <w:kern w:val="0"/>
          <w:sz w:val="19"/>
          <w:szCs w:val="19"/>
        </w:rPr>
        <w:t>=10</w:t>
      </w:r>
      <w:r w:rsidRPr="00C66CC4">
        <w:rPr>
          <w:rFonts w:ascii="Arial" w:eastAsia="宋体" w:hAnsi="Arial" w:cs="Arial"/>
          <w:color w:val="000000"/>
          <w:kern w:val="0"/>
          <w:sz w:val="19"/>
          <w:szCs w:val="19"/>
        </w:rPr>
        <w:t>分）</w:t>
      </w: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第六部分：申论（</w:t>
      </w:r>
      <w:r w:rsidRPr="00C66CC4">
        <w:rPr>
          <w:rFonts w:ascii="Arial" w:eastAsia="宋体" w:hAnsi="Arial" w:cs="Arial"/>
          <w:color w:val="000000"/>
          <w:kern w:val="0"/>
          <w:sz w:val="19"/>
          <w:szCs w:val="19"/>
        </w:rPr>
        <w:t>1</w:t>
      </w:r>
      <w:r w:rsidRPr="00C66CC4">
        <w:rPr>
          <w:rFonts w:ascii="Arial" w:eastAsia="宋体" w:hAnsi="Arial" w:cs="Arial"/>
          <w:color w:val="000000"/>
          <w:kern w:val="0"/>
          <w:sz w:val="19"/>
          <w:szCs w:val="19"/>
        </w:rPr>
        <w:t>题</w:t>
      </w:r>
      <w:r w:rsidRPr="00C66CC4">
        <w:rPr>
          <w:rFonts w:ascii="Arial" w:eastAsia="宋体" w:hAnsi="Arial" w:cs="Arial"/>
          <w:color w:val="000000"/>
          <w:kern w:val="0"/>
          <w:sz w:val="19"/>
          <w:szCs w:val="19"/>
        </w:rPr>
        <w:t>×25</w:t>
      </w:r>
      <w:r w:rsidRPr="00C66CC4">
        <w:rPr>
          <w:rFonts w:ascii="Arial" w:eastAsia="宋体" w:hAnsi="Arial" w:cs="Arial"/>
          <w:color w:val="000000"/>
          <w:kern w:val="0"/>
          <w:sz w:val="19"/>
          <w:szCs w:val="19"/>
        </w:rPr>
        <w:t>分</w:t>
      </w:r>
      <w:r w:rsidRPr="00C66CC4">
        <w:rPr>
          <w:rFonts w:ascii="Arial" w:eastAsia="宋体" w:hAnsi="Arial" w:cs="Arial"/>
          <w:color w:val="000000"/>
          <w:kern w:val="0"/>
          <w:sz w:val="19"/>
          <w:szCs w:val="19"/>
        </w:rPr>
        <w:t>/</w:t>
      </w:r>
      <w:r w:rsidRPr="00C66CC4">
        <w:rPr>
          <w:rFonts w:ascii="Arial" w:eastAsia="宋体" w:hAnsi="Arial" w:cs="Arial"/>
          <w:color w:val="000000"/>
          <w:kern w:val="0"/>
          <w:sz w:val="19"/>
          <w:szCs w:val="19"/>
        </w:rPr>
        <w:t>题</w:t>
      </w:r>
      <w:r w:rsidRPr="00C66CC4">
        <w:rPr>
          <w:rFonts w:ascii="Arial" w:eastAsia="宋体" w:hAnsi="Arial" w:cs="Arial"/>
          <w:color w:val="000000"/>
          <w:kern w:val="0"/>
          <w:sz w:val="19"/>
          <w:szCs w:val="19"/>
        </w:rPr>
        <w:t>=25</w:t>
      </w:r>
      <w:r w:rsidRPr="00C66CC4">
        <w:rPr>
          <w:rFonts w:ascii="Arial" w:eastAsia="宋体" w:hAnsi="Arial" w:cs="Arial"/>
          <w:color w:val="000000"/>
          <w:kern w:val="0"/>
          <w:sz w:val="19"/>
          <w:szCs w:val="19"/>
        </w:rPr>
        <w:t>分）</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t>（二）题型简析；</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第一部分：单项选择题</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 xml:space="preserve">　　本部分内容主要考核报考者时事政治、党和国家大政方针政策，以及社工基础知识的掌握与理解能力。</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例题：（</w:t>
      </w:r>
      <w:r w:rsidRPr="00C66CC4">
        <w:rPr>
          <w:rFonts w:ascii="Arial" w:eastAsia="宋体" w:hAnsi="Arial" w:cs="Arial"/>
          <w:color w:val="000000"/>
          <w:kern w:val="0"/>
          <w:sz w:val="19"/>
          <w:szCs w:val="19"/>
        </w:rPr>
        <w:t xml:space="preserve">    </w:t>
      </w:r>
      <w:r w:rsidRPr="00C66CC4">
        <w:rPr>
          <w:rFonts w:ascii="Arial" w:eastAsia="宋体" w:hAnsi="Arial" w:cs="Arial"/>
          <w:color w:val="000000"/>
          <w:kern w:val="0"/>
          <w:sz w:val="19"/>
          <w:szCs w:val="19"/>
        </w:rPr>
        <w:t>）是中国特色社会主义的本质要求和重要保障</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t>Ａ、全面依法治国</w:t>
      </w:r>
      <w:r w:rsidRPr="00C66CC4">
        <w:rPr>
          <w:rFonts w:ascii="Arial" w:eastAsia="宋体" w:hAnsi="Arial" w:cs="Arial"/>
          <w:color w:val="000000"/>
          <w:kern w:val="0"/>
          <w:sz w:val="19"/>
          <w:szCs w:val="19"/>
        </w:rPr>
        <w:t>        B</w:t>
      </w:r>
      <w:r w:rsidRPr="00C66CC4">
        <w:rPr>
          <w:rFonts w:ascii="Arial" w:eastAsia="宋体" w:hAnsi="Arial" w:cs="Arial"/>
          <w:color w:val="000000"/>
          <w:kern w:val="0"/>
          <w:sz w:val="19"/>
          <w:szCs w:val="19"/>
        </w:rPr>
        <w:t>、全面从严治党</w:t>
      </w:r>
      <w:r w:rsidRPr="00C66CC4">
        <w:rPr>
          <w:rFonts w:ascii="Arial" w:eastAsia="宋体" w:hAnsi="Arial" w:cs="Arial"/>
          <w:color w:val="000000"/>
          <w:kern w:val="0"/>
          <w:sz w:val="19"/>
          <w:szCs w:val="19"/>
        </w:rPr>
        <w:br/>
        <w:t>C</w:t>
      </w:r>
      <w:r w:rsidRPr="00C66CC4">
        <w:rPr>
          <w:rFonts w:ascii="Arial" w:eastAsia="宋体" w:hAnsi="Arial" w:cs="Arial"/>
          <w:color w:val="000000"/>
          <w:kern w:val="0"/>
          <w:sz w:val="19"/>
          <w:szCs w:val="19"/>
        </w:rPr>
        <w:t>、全面可持续发展</w:t>
      </w:r>
      <w:r w:rsidRPr="00C66CC4">
        <w:rPr>
          <w:rFonts w:ascii="Arial" w:eastAsia="宋体" w:hAnsi="Arial" w:cs="Arial"/>
          <w:color w:val="000000"/>
          <w:kern w:val="0"/>
          <w:sz w:val="19"/>
          <w:szCs w:val="19"/>
        </w:rPr>
        <w:t>      D</w:t>
      </w:r>
      <w:r w:rsidRPr="00C66CC4">
        <w:rPr>
          <w:rFonts w:ascii="Arial" w:eastAsia="宋体" w:hAnsi="Arial" w:cs="Arial"/>
          <w:color w:val="000000"/>
          <w:kern w:val="0"/>
          <w:sz w:val="19"/>
          <w:szCs w:val="19"/>
        </w:rPr>
        <w:t>、坚持以德治国</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t>解答：正确答案应选</w:t>
      </w:r>
      <w:r w:rsidRPr="00C66CC4">
        <w:rPr>
          <w:rFonts w:ascii="Arial" w:eastAsia="宋体" w:hAnsi="Arial" w:cs="Arial"/>
          <w:color w:val="000000"/>
          <w:kern w:val="0"/>
          <w:sz w:val="19"/>
          <w:szCs w:val="19"/>
        </w:rPr>
        <w:t>A</w:t>
      </w:r>
      <w:r w:rsidRPr="00C66CC4">
        <w:rPr>
          <w:rFonts w:ascii="Arial" w:eastAsia="宋体" w:hAnsi="Arial" w:cs="Arial"/>
          <w:color w:val="000000"/>
          <w:kern w:val="0"/>
          <w:sz w:val="19"/>
          <w:szCs w:val="19"/>
        </w:rPr>
        <w:t>。</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第二部分：多项选择题</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 xml:space="preserve">　　本部分内容主要考核报考者对时事政治、党和国家大政方针政策，以及社工基础知识和虹口区情的理解运用能力。</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例题：以下文化名人曾在虹口工作生活过的有（</w:t>
      </w:r>
      <w:r w:rsidRPr="00C66CC4">
        <w:rPr>
          <w:rFonts w:ascii="Arial" w:eastAsia="宋体" w:hAnsi="Arial" w:cs="Arial"/>
          <w:color w:val="000000"/>
          <w:kern w:val="0"/>
          <w:sz w:val="19"/>
          <w:szCs w:val="19"/>
        </w:rPr>
        <w:t xml:space="preserve"> </w:t>
      </w:r>
      <w:r w:rsidRPr="00C66CC4">
        <w:rPr>
          <w:rFonts w:ascii="Arial" w:eastAsia="宋体" w:hAnsi="Arial" w:cs="Arial"/>
          <w:color w:val="000000"/>
          <w:kern w:val="0"/>
          <w:sz w:val="19"/>
          <w:szCs w:val="19"/>
        </w:rPr>
        <w:t>）。</w:t>
      </w:r>
      <w:r w:rsidRPr="00C66CC4">
        <w:rPr>
          <w:rFonts w:ascii="Arial" w:eastAsia="宋体" w:hAnsi="Arial" w:cs="Arial"/>
          <w:color w:val="000000"/>
          <w:kern w:val="0"/>
          <w:sz w:val="19"/>
          <w:szCs w:val="19"/>
        </w:rPr>
        <w:br/>
        <w:t>A</w:t>
      </w:r>
      <w:r w:rsidRPr="00C66CC4">
        <w:rPr>
          <w:rFonts w:ascii="Arial" w:eastAsia="宋体" w:hAnsi="Arial" w:cs="Arial"/>
          <w:color w:val="000000"/>
          <w:kern w:val="0"/>
          <w:sz w:val="19"/>
          <w:szCs w:val="19"/>
        </w:rPr>
        <w:t>、鲁迅</w:t>
      </w:r>
      <w:r w:rsidRPr="00C66CC4">
        <w:rPr>
          <w:rFonts w:ascii="Arial" w:eastAsia="宋体" w:hAnsi="Arial" w:cs="Arial"/>
          <w:color w:val="000000"/>
          <w:kern w:val="0"/>
          <w:sz w:val="19"/>
          <w:szCs w:val="19"/>
        </w:rPr>
        <w:t>   B</w:t>
      </w:r>
      <w:r w:rsidRPr="00C66CC4">
        <w:rPr>
          <w:rFonts w:ascii="Arial" w:eastAsia="宋体" w:hAnsi="Arial" w:cs="Arial"/>
          <w:color w:val="000000"/>
          <w:kern w:val="0"/>
          <w:sz w:val="19"/>
          <w:szCs w:val="19"/>
        </w:rPr>
        <w:t>、茅盾</w:t>
      </w:r>
      <w:r w:rsidRPr="00C66CC4">
        <w:rPr>
          <w:rFonts w:ascii="Arial" w:eastAsia="宋体" w:hAnsi="Arial" w:cs="Arial"/>
          <w:color w:val="000000"/>
          <w:kern w:val="0"/>
          <w:sz w:val="19"/>
          <w:szCs w:val="19"/>
        </w:rPr>
        <w:br/>
        <w:t>C</w:t>
      </w:r>
      <w:r w:rsidRPr="00C66CC4">
        <w:rPr>
          <w:rFonts w:ascii="Arial" w:eastAsia="宋体" w:hAnsi="Arial" w:cs="Arial"/>
          <w:color w:val="000000"/>
          <w:kern w:val="0"/>
          <w:sz w:val="19"/>
          <w:szCs w:val="19"/>
        </w:rPr>
        <w:t>、丁玲</w:t>
      </w:r>
      <w:r w:rsidRPr="00C66CC4">
        <w:rPr>
          <w:rFonts w:ascii="Arial" w:eastAsia="宋体" w:hAnsi="Arial" w:cs="Arial"/>
          <w:color w:val="000000"/>
          <w:kern w:val="0"/>
          <w:sz w:val="19"/>
          <w:szCs w:val="19"/>
        </w:rPr>
        <w:t>   D</w:t>
      </w:r>
      <w:r w:rsidRPr="00C66CC4">
        <w:rPr>
          <w:rFonts w:ascii="Arial" w:eastAsia="宋体" w:hAnsi="Arial" w:cs="Arial"/>
          <w:color w:val="000000"/>
          <w:kern w:val="0"/>
          <w:sz w:val="19"/>
          <w:szCs w:val="19"/>
        </w:rPr>
        <w:t>、郭沫若</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解答：正确答案应选</w:t>
      </w:r>
      <w:r w:rsidRPr="00C66CC4">
        <w:rPr>
          <w:rFonts w:ascii="Arial" w:eastAsia="宋体" w:hAnsi="Arial" w:cs="Arial"/>
          <w:color w:val="000000"/>
          <w:kern w:val="0"/>
          <w:sz w:val="19"/>
          <w:szCs w:val="19"/>
        </w:rPr>
        <w:t>ABCD</w:t>
      </w:r>
      <w:r w:rsidRPr="00C66CC4">
        <w:rPr>
          <w:rFonts w:ascii="Arial" w:eastAsia="宋体" w:hAnsi="Arial" w:cs="Arial"/>
          <w:color w:val="000000"/>
          <w:kern w:val="0"/>
          <w:sz w:val="19"/>
          <w:szCs w:val="19"/>
        </w:rPr>
        <w:t>。</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第三部分：判断题</w:t>
      </w:r>
      <w:r w:rsidRPr="00C66CC4">
        <w:rPr>
          <w:rFonts w:ascii="Arial" w:eastAsia="宋体" w:hAnsi="Arial" w:cs="Arial"/>
          <w:color w:val="000000"/>
          <w:kern w:val="0"/>
          <w:sz w:val="19"/>
          <w:szCs w:val="19"/>
        </w:rPr>
        <w:br/>
        <w:t xml:space="preserve">    </w:t>
      </w:r>
      <w:r w:rsidRPr="00C66CC4">
        <w:rPr>
          <w:rFonts w:ascii="Arial" w:eastAsia="宋体" w:hAnsi="Arial" w:cs="Arial"/>
          <w:color w:val="000000"/>
          <w:kern w:val="0"/>
          <w:sz w:val="19"/>
          <w:szCs w:val="19"/>
        </w:rPr>
        <w:t>本部分内容主要考核报考者对相关知识点的甄别理解能力。</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例题：全党要坚定道路自信、理论自信、制度自信、文化自信（</w:t>
      </w:r>
      <w:r w:rsidRPr="00C66CC4">
        <w:rPr>
          <w:rFonts w:ascii="Arial" w:eastAsia="宋体" w:hAnsi="Arial" w:cs="Arial"/>
          <w:color w:val="000000"/>
          <w:kern w:val="0"/>
          <w:sz w:val="19"/>
          <w:szCs w:val="19"/>
        </w:rPr>
        <w:t xml:space="preserve">    </w:t>
      </w:r>
      <w:r w:rsidRPr="00C66CC4">
        <w:rPr>
          <w:rFonts w:ascii="Arial" w:eastAsia="宋体" w:hAnsi="Arial" w:cs="Arial"/>
          <w:color w:val="000000"/>
          <w:kern w:val="0"/>
          <w:sz w:val="19"/>
          <w:szCs w:val="19"/>
        </w:rPr>
        <w:t>）。</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解答：正确答案应选</w:t>
      </w:r>
      <w:r w:rsidRPr="00C66CC4">
        <w:rPr>
          <w:rFonts w:ascii="Arial" w:eastAsia="宋体" w:hAnsi="Arial" w:cs="Arial"/>
          <w:color w:val="000000"/>
          <w:kern w:val="0"/>
          <w:sz w:val="19"/>
          <w:szCs w:val="19"/>
        </w:rPr>
        <w:t>√</w:t>
      </w:r>
      <w:r w:rsidRPr="00C66CC4">
        <w:rPr>
          <w:rFonts w:ascii="Arial" w:eastAsia="宋体" w:hAnsi="Arial" w:cs="Arial"/>
          <w:color w:val="000000"/>
          <w:kern w:val="0"/>
          <w:sz w:val="19"/>
          <w:szCs w:val="19"/>
        </w:rPr>
        <w:t>。</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t>第四部分：简答题</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t xml:space="preserve">　　本部分主要考核报考者对时事政治以及社会工作中出现的状况的认识与理解。</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t>例题：如何认识新时代我国社会主要矛盾的变化？</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t>答案：略。</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t>第五部分：案例分析题</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lastRenderedPageBreak/>
        <w:t xml:space="preserve">　　本部分主要考核报考者对社会工作中复杂问题的应变与处理能力。</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t>例题：你辖区居民来社区反映，社区内有居民自发在公共空间跳广场舞，影响附近居民正常休息。社区派你去处理，你怎样解决？</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9"/>
          <w:szCs w:val="19"/>
        </w:rPr>
        <w:t>答案：略。（提纲回答，如第一、第二、第三</w:t>
      </w:r>
      <w:r w:rsidRPr="00C66CC4">
        <w:rPr>
          <w:rFonts w:ascii="Arial" w:eastAsia="宋体" w:hAnsi="Arial" w:cs="Arial"/>
          <w:color w:val="000000"/>
          <w:kern w:val="0"/>
          <w:sz w:val="19"/>
          <w:szCs w:val="19"/>
        </w:rPr>
        <w:t>...)</w:t>
      </w:r>
    </w:p>
    <w:p w:rsidR="00C66CC4" w:rsidRPr="00C66CC4" w:rsidRDefault="00C66CC4" w:rsidP="00C66CC4">
      <w:pPr>
        <w:widowControl/>
        <w:shd w:val="clear" w:color="auto" w:fill="FFFFFF"/>
        <w:spacing w:after="120"/>
        <w:ind w:firstLineChars="0" w:firstLine="0"/>
        <w:jc w:val="left"/>
        <w:rPr>
          <w:rFonts w:ascii="Arial" w:eastAsia="宋体" w:hAnsi="Arial" w:cs="Arial"/>
          <w:color w:val="000000"/>
          <w:kern w:val="0"/>
          <w:sz w:val="18"/>
          <w:szCs w:val="18"/>
        </w:rPr>
      </w:pP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第六部分：申论</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 xml:space="preserve">　　本部分内容主要考核报考者结合材料所需具备的理解分析能力。</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例题：略</w:t>
      </w:r>
    </w:p>
    <w:p w:rsidR="00C66CC4" w:rsidRPr="00C66CC4" w:rsidRDefault="00C66CC4" w:rsidP="00C66CC4">
      <w:pPr>
        <w:widowControl/>
        <w:shd w:val="clear" w:color="auto" w:fill="FFFFFF"/>
        <w:spacing w:after="120"/>
        <w:ind w:firstLineChars="0" w:firstLine="360"/>
        <w:jc w:val="left"/>
        <w:rPr>
          <w:rFonts w:ascii="Arial" w:eastAsia="宋体" w:hAnsi="Arial" w:cs="Arial"/>
          <w:color w:val="000000"/>
          <w:kern w:val="0"/>
          <w:sz w:val="18"/>
          <w:szCs w:val="18"/>
        </w:rPr>
      </w:pP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（三）知识考核范围</w:t>
      </w:r>
      <w:r w:rsidRPr="00C66CC4">
        <w:rPr>
          <w:rFonts w:ascii="Arial" w:eastAsia="宋体" w:hAnsi="Arial" w:cs="Arial"/>
          <w:color w:val="000000"/>
          <w:kern w:val="0"/>
          <w:sz w:val="19"/>
          <w:szCs w:val="19"/>
        </w:rPr>
        <w:br/>
      </w:r>
      <w:r w:rsidRPr="00C66CC4">
        <w:rPr>
          <w:rFonts w:ascii="Arial" w:eastAsia="宋体" w:hAnsi="Arial" w:cs="Arial"/>
          <w:color w:val="000000"/>
          <w:kern w:val="0"/>
          <w:sz w:val="19"/>
          <w:szCs w:val="19"/>
        </w:rPr>
        <w:t>党的十九大、二中、三中、四中等全会精神；</w:t>
      </w: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习近平总书记有关民生和社会治理工作、抗击新冠肺炎疫情重要论述；</w:t>
      </w: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政府工作报告内容；</w:t>
      </w: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w:t>
      </w:r>
      <w:r w:rsidRPr="00C66CC4">
        <w:rPr>
          <w:rFonts w:ascii="Arial" w:eastAsia="宋体" w:hAnsi="Arial" w:cs="Arial"/>
          <w:color w:val="000000"/>
          <w:kern w:val="0"/>
          <w:sz w:val="19"/>
          <w:szCs w:val="19"/>
        </w:rPr>
        <w:t>十三五</w:t>
      </w:r>
      <w:r w:rsidRPr="00C66CC4">
        <w:rPr>
          <w:rFonts w:ascii="Arial" w:eastAsia="宋体" w:hAnsi="Arial" w:cs="Arial"/>
          <w:color w:val="000000"/>
          <w:kern w:val="0"/>
          <w:sz w:val="19"/>
          <w:szCs w:val="19"/>
        </w:rPr>
        <w:t>”</w:t>
      </w:r>
      <w:r w:rsidRPr="00C66CC4">
        <w:rPr>
          <w:rFonts w:ascii="Arial" w:eastAsia="宋体" w:hAnsi="Arial" w:cs="Arial"/>
          <w:color w:val="000000"/>
          <w:kern w:val="0"/>
          <w:sz w:val="19"/>
          <w:szCs w:val="19"/>
        </w:rPr>
        <w:t>规划有关民生和社会治理工作知识点；</w:t>
      </w: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上海市和虹口区政府工作报告相关内容；</w:t>
      </w: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上海市市情与虹口区区情；</w:t>
      </w: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党务、社工、居委会相关基础知识点；</w:t>
      </w: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当前时事政治等其他热点问题；</w:t>
      </w:r>
      <w:r w:rsidRPr="00C66CC4">
        <w:rPr>
          <w:rFonts w:ascii="Arial" w:eastAsia="宋体" w:hAnsi="Arial" w:cs="Arial"/>
          <w:color w:val="000000"/>
          <w:kern w:val="0"/>
          <w:sz w:val="18"/>
          <w:szCs w:val="18"/>
        </w:rPr>
        <w:br/>
      </w:r>
      <w:r w:rsidRPr="00C66CC4">
        <w:rPr>
          <w:rFonts w:ascii="Arial" w:eastAsia="宋体" w:hAnsi="Arial" w:cs="Arial"/>
          <w:color w:val="000000"/>
          <w:kern w:val="0"/>
          <w:sz w:val="19"/>
          <w:szCs w:val="19"/>
        </w:rPr>
        <w:t>公文写作。</w:t>
      </w:r>
    </w:p>
    <w:p w:rsidR="007C7F1D" w:rsidRPr="00C66CC4" w:rsidRDefault="007C7F1D" w:rsidP="00C66CC4">
      <w:pPr>
        <w:ind w:firstLine="420"/>
      </w:pPr>
    </w:p>
    <w:sectPr w:rsidR="007C7F1D" w:rsidRPr="00C66CC4"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1235"/>
    <w:rsid w:val="001F1235"/>
    <w:rsid w:val="003856FE"/>
    <w:rsid w:val="007A0D36"/>
    <w:rsid w:val="007C7F1D"/>
    <w:rsid w:val="007E3B3A"/>
    <w:rsid w:val="00882164"/>
    <w:rsid w:val="00C66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3">
    <w:name w:val="heading 3"/>
    <w:basedOn w:val="a"/>
    <w:link w:val="3Char"/>
    <w:uiPriority w:val="9"/>
    <w:qFormat/>
    <w:rsid w:val="00C66CC4"/>
    <w:pPr>
      <w:widowControl/>
      <w:spacing w:before="100" w:beforeAutospacing="1" w:after="100" w:afterAutospacing="1"/>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7E3B3A"/>
  </w:style>
  <w:style w:type="paragraph" w:styleId="a3">
    <w:name w:val="Normal (Web)"/>
    <w:basedOn w:val="a"/>
    <w:uiPriority w:val="99"/>
    <w:semiHidden/>
    <w:unhideWhenUsed/>
    <w:rsid w:val="003856FE"/>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3856FE"/>
    <w:rPr>
      <w:b/>
      <w:bCs/>
    </w:rPr>
  </w:style>
  <w:style w:type="character" w:customStyle="1" w:styleId="3Char">
    <w:name w:val="标题 3 Char"/>
    <w:basedOn w:val="a0"/>
    <w:link w:val="3"/>
    <w:uiPriority w:val="9"/>
    <w:rsid w:val="00C66CC4"/>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823276024">
      <w:bodyDiv w:val="1"/>
      <w:marLeft w:val="0"/>
      <w:marRight w:val="0"/>
      <w:marTop w:val="0"/>
      <w:marBottom w:val="0"/>
      <w:divBdr>
        <w:top w:val="none" w:sz="0" w:space="0" w:color="auto"/>
        <w:left w:val="none" w:sz="0" w:space="0" w:color="auto"/>
        <w:bottom w:val="none" w:sz="0" w:space="0" w:color="auto"/>
        <w:right w:val="none" w:sz="0" w:space="0" w:color="auto"/>
      </w:divBdr>
    </w:div>
    <w:div w:id="953752705">
      <w:bodyDiv w:val="1"/>
      <w:marLeft w:val="0"/>
      <w:marRight w:val="0"/>
      <w:marTop w:val="0"/>
      <w:marBottom w:val="0"/>
      <w:divBdr>
        <w:top w:val="none" w:sz="0" w:space="0" w:color="auto"/>
        <w:left w:val="none" w:sz="0" w:space="0" w:color="auto"/>
        <w:bottom w:val="none" w:sz="0" w:space="0" w:color="auto"/>
        <w:right w:val="none" w:sz="0" w:space="0" w:color="auto"/>
      </w:divBdr>
      <w:divsChild>
        <w:div w:id="698893261">
          <w:marLeft w:val="0"/>
          <w:marRight w:val="0"/>
          <w:marTop w:val="0"/>
          <w:marBottom w:val="0"/>
          <w:divBdr>
            <w:top w:val="none" w:sz="0" w:space="0" w:color="auto"/>
            <w:left w:val="none" w:sz="0" w:space="0" w:color="auto"/>
            <w:bottom w:val="none" w:sz="0" w:space="0" w:color="auto"/>
            <w:right w:val="none" w:sz="0" w:space="0" w:color="auto"/>
          </w:divBdr>
          <w:divsChild>
            <w:div w:id="1360357608">
              <w:marLeft w:val="0"/>
              <w:marRight w:val="0"/>
              <w:marTop w:val="0"/>
              <w:marBottom w:val="0"/>
              <w:divBdr>
                <w:top w:val="none" w:sz="0" w:space="0" w:color="auto"/>
                <w:left w:val="none" w:sz="0" w:space="0" w:color="auto"/>
                <w:bottom w:val="none" w:sz="0" w:space="0" w:color="auto"/>
                <w:right w:val="none" w:sz="0" w:space="0" w:color="auto"/>
              </w:divBdr>
              <w:divsChild>
                <w:div w:id="1296063633">
                  <w:marLeft w:val="-60"/>
                  <w:marRight w:val="-60"/>
                  <w:marTop w:val="0"/>
                  <w:marBottom w:val="0"/>
                  <w:divBdr>
                    <w:top w:val="none" w:sz="0" w:space="0" w:color="auto"/>
                    <w:left w:val="none" w:sz="0" w:space="0" w:color="auto"/>
                    <w:bottom w:val="none" w:sz="0" w:space="0" w:color="auto"/>
                    <w:right w:val="none" w:sz="0" w:space="0" w:color="auto"/>
                  </w:divBdr>
                  <w:divsChild>
                    <w:div w:id="963388687">
                      <w:marLeft w:val="0"/>
                      <w:marRight w:val="0"/>
                      <w:marTop w:val="0"/>
                      <w:marBottom w:val="0"/>
                      <w:divBdr>
                        <w:top w:val="none" w:sz="0" w:space="0" w:color="auto"/>
                        <w:left w:val="none" w:sz="0" w:space="0" w:color="auto"/>
                        <w:bottom w:val="none" w:sz="0" w:space="0" w:color="auto"/>
                        <w:right w:val="none" w:sz="0" w:space="0" w:color="auto"/>
                      </w:divBdr>
                      <w:divsChild>
                        <w:div w:id="1831864469">
                          <w:marLeft w:val="0"/>
                          <w:marRight w:val="0"/>
                          <w:marTop w:val="0"/>
                          <w:marBottom w:val="0"/>
                          <w:divBdr>
                            <w:top w:val="single" w:sz="4" w:space="18" w:color="EEEEEE"/>
                            <w:left w:val="none" w:sz="0" w:space="0" w:color="auto"/>
                            <w:bottom w:val="none" w:sz="0" w:space="0" w:color="auto"/>
                            <w:right w:val="none" w:sz="0" w:space="0" w:color="auto"/>
                          </w:divBdr>
                          <w:divsChild>
                            <w:div w:id="12703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695612">
      <w:bodyDiv w:val="1"/>
      <w:marLeft w:val="0"/>
      <w:marRight w:val="0"/>
      <w:marTop w:val="0"/>
      <w:marBottom w:val="0"/>
      <w:divBdr>
        <w:top w:val="none" w:sz="0" w:space="0" w:color="auto"/>
        <w:left w:val="none" w:sz="0" w:space="0" w:color="auto"/>
        <w:bottom w:val="none" w:sz="0" w:space="0" w:color="auto"/>
        <w:right w:val="none" w:sz="0" w:space="0" w:color="auto"/>
      </w:divBdr>
    </w:div>
    <w:div w:id="1153182990">
      <w:bodyDiv w:val="1"/>
      <w:marLeft w:val="0"/>
      <w:marRight w:val="0"/>
      <w:marTop w:val="0"/>
      <w:marBottom w:val="0"/>
      <w:divBdr>
        <w:top w:val="none" w:sz="0" w:space="0" w:color="auto"/>
        <w:left w:val="none" w:sz="0" w:space="0" w:color="auto"/>
        <w:bottom w:val="none" w:sz="0" w:space="0" w:color="auto"/>
        <w:right w:val="none" w:sz="0" w:space="0" w:color="auto"/>
      </w:divBdr>
    </w:div>
    <w:div w:id="13431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2020-05-06T00:40:00Z</dcterms:created>
  <dcterms:modified xsi:type="dcterms:W3CDTF">2020-05-06T01:12:00Z</dcterms:modified>
</cp:coreProperties>
</file>