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附件5：</w:t>
      </w:r>
    </w:p>
    <w:tbl>
      <w:tblPr>
        <w:tblStyle w:val="3"/>
        <w:tblW w:w="8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805"/>
        <w:gridCol w:w="2906"/>
        <w:gridCol w:w="29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8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hint="eastAsia" w:ascii="方正小标宋简体" w:hAnsi="仿宋_GB2312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仿宋_GB2312" w:eastAsia="方正小标宋简体" w:cs="宋体"/>
                <w:color w:val="000000"/>
                <w:kern w:val="0"/>
                <w:sz w:val="36"/>
                <w:szCs w:val="36"/>
              </w:rPr>
              <w:t>哈尔滨金融学院高水平学术期刊等级目录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A类（4）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学科类别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刊物名称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出版单位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综合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SSCI(社会科学引文索引)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A&amp;HCI（艺术与人文科学索引）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B类（30）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学科类别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刊物名称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出版单位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管理学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管理世界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国务院发展与改革委员会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会计研究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中国会计学会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经济学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经济研究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中国社会科学院经济研究所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世界经济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中国世界经济学会等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金融研究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中国金融学会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中国工业经济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中国社会科学院农工业经济研究所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统计学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统计研究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中国统计学会，国家统计局统计科学研究所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马克思主义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马克思主义研究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中国社会科学院马列主义毛泽东思想研究所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哲学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哲学研究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中国社会科学院哲学研究所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心理学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心理学报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中国心理学会，中国科学院心理研究所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语言学、文学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中国语文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中国社会科学院语言研究所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外语教学与研究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北京外国语大学外国语言研究所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历史学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历史研究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政治学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政治学研究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中国社会科学院政治学研究所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法学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法学研究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中国社会科学院法学研究所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社会学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社会学研究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中国社会科学院社会学研究所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民族学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民族研究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中国社会科学院民族研究所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1"/>
              </w:rPr>
              <w:t>新闻学与传播学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after="150" w:line="450" w:lineRule="atLeast"/>
              <w:jc w:val="center"/>
              <w:outlineLvl w:val="2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中国科技期刊研究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中国科学院自然科学期刊编辑研究会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图书馆、情报与文献学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中国图书馆学报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中国图书馆学会、国家图书馆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教育学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教育研究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中央教育科学研究所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体育学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体育科学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中国体育科学学会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数学计算机其它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电子学报（中英文版）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中国电子学会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计算机学报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中国科学院计算技术研究所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数学学报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中国科学院数学与系统科学院数学所、中国数学会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综合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科学通报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中国科学院、国家自然科学基金委员会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新华文摘（全文转载）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人民出版社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中国社会科学文摘（全文转载）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中国社会科学杂志社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中国高等学校学术文摘（全文转载）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光明日报(理论版)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光明日报社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人民日报(理论版)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人民日报社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C类（106）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学科类别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刊物名称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出版单位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管理学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管理科学学报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国家自然科学基金委员会管理科学部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中国软科学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科技部中国软科学研究会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南开管理评论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南开大学国际商学院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中国行政管理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中国行政管理学会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科研管理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中国科学院科技政策与管理科学研究所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科学学研究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中国科学学与科技政策研究会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中国管理科学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中国统筹法与经济数学研究会、中国科学院科技政策与管理科学研究所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经济管理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中国社会科学院工业经济研究所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农业经济问题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中国农业经济学会，中国农业科学院经济研究所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管理学报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中国科学院研究生院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11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审计研究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中国审计学会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财务与会计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中国财政杂志社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经济学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保险研究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中国保险学会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财政研究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中国财政学会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税务研究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中国税务学会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数量经济技术经济研究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中国社会科学院数量经济与技术经济研究所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经济学动态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中国社科院经济研究所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国际贸易问题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对外经济贸易大学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财贸经济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中国社会科学院财贸经济研究所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国际金融研究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中国银行国际金融研究所、中国国际金融学会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经济社会体制比较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当代马克思主义研究所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国际贸易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国际贸易经济合作研究院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经济科学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经济理论与经济管理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经济学家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西南财经大学，四川社会科学学术基金会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经济评论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15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金融论坛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城市金融研究所、中国城市金融学会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16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证券市场导报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深圳证券交易所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17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中国金融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中国金融出版社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18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金融时报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金融时报社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19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中国农村经济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中国社会科学院农村发展研究所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统计学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数理统计与管理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中国现场统计研究会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心理学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心理科学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中国心理学会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心理科学进展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中国科学院心理研究所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马克思主义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教学与研究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马克思主义与现实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中央编译局当代马克思主义研究所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求是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中共中央委员会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思想理论教育导刊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高等教育出版社（教育部指导性刊物）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科学社会主义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中国科学社会主义学会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哲学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世界哲学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中国社会科学院哲学研究所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自然辩证法研究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中国自然辩证法研究会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哲学动态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中国社会科学院哲学研究所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宗教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世界宗教研究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中国社会科学院世界宗教研究所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语言、文学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当代语言学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中国社会科学院语言研究所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文学评论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中国社会科学院文学研究所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外国文学评论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中国社会科学院外国文学研究所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世界汉语教学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北京语言大学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语言教学与研究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北京语言大学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语言文字应用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教育部语言文字应用研究所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文学遗产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中国社会科学院文学研究所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方言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中国社会科学院语言研究所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外国语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上海外国语大学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外语学刊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黑龙江大学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外语界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上海外国语大学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现代外语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广东外语外贸大学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艺术学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文艺研究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中国艺术研究院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历史学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考古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中国社会科学院考古研究所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中国史研究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中国社会科学院历史研究所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政治学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世界经济与政治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中国社会科学院世界经济与政治研究所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国际问题研究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中国国际问题研究所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中共党史研究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中共中央党校研究室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法学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中国法学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中国法学会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法学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华东政法学院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法商研究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中南财经政法大学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政法论坛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中国政法大学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中外法学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社会学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中国人口科学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中国社会科学院人口与劳动经济研究所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民族学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世界民族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中国社会科学院民族学与人类学研究所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新闻学与传播学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编辑学报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中国科学技术期刊编辑学会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现代传播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中国传媒大学学报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图书馆、情报与文献学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大学图书馆学报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北京大学，教育部高等学校图书情报工作指导委员会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情报学报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中国科学技术情报学会、中国科学技术信息研究所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档案学通讯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档案学研究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中国档案学会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教育学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高等教育研究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中国高等教育研究会、华中科技大学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比较教育研究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中国高教研究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中国高等教育学会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北京大学教育评论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教育与经济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华中师范大学，中国教育经济学研究会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教师教育研究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中国高等教育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国家教育委员会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军事、体育学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北京体育大学学报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北京体育大学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体育学刊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华南理工大学、华南师范大学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体育与科学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江苏省体育科学研究所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中国体育科技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国家体育总局体育科学研究所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沈阳体育学院学报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沈阳体育学院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数学计算机其它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数学年刊.A辑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软件学报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中国科学院软件研究所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应用数学学报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中国科学院，应用数学研究所，中国数学学会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计算数学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中科院计算数学与科学工程计算研究所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数学进展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中国数学学会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高等学校计算数学学报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国家教育部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计算机研究与发展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中国科学院计算技术研究所、中国计算机学会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计算机辅助设计与图形学学报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中国计算机学会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计算机应用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中国科学院成都计算机应用研究所，四川省计算机学会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计算机应用研究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四川省计算机研究院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微电子学与计算机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航天科技集团公司九院七七一所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12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计算机科学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国家科技部西南信息中心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综合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《中文社会科学引文索引》（CSSCI）（B类外）（2012-2013）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《中国科学引文数据库》（CSCD）（B类外）（2012）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新华文摘（论点摘编）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人民出版社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中国社会科学文摘（论点摘编）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中国社会科学杂志社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中国高等学校学术文摘（论点摘编）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中国社会科学报（仅限学术论文）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中国社会科学院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高等学校文科学术文摘（全文转载）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上海师范大学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中国人民大学复印资料收录的论文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在《中文社会科学引文索引》（CSSCI）、《中国科学引文数据库》（CSCD）目录中列B类外的其他期刊。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D类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1"/>
              </w:rPr>
              <w:t>在《中文核心期刊要目总览》目录中列C类外的其他期刊。详见《中文核心期刊要目总览》。</w:t>
            </w:r>
          </w:p>
        </w:tc>
      </w:tr>
    </w:tbl>
    <w:p>
      <w:pPr>
        <w:ind w:firstLine="880" w:firstLineChars="200"/>
        <w:rPr>
          <w:rFonts w:ascii="方正小标宋简体" w:hAnsi="仿宋_GB2312" w:eastAsia="方正小标宋简体" w:cs="宋体"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32DC7"/>
    <w:rsid w:val="1F132DC7"/>
    <w:rsid w:val="6D535020"/>
    <w:rsid w:val="78A3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2019-06-19T02:48:00Z</dcterms:created>
  <dc:creator>Administrator</dc:creator>
  <cp:lastModifiedBy>Administrator</cp:lastModifiedBy>
  <dcterms:modified xsi:type="dcterms:W3CDTF">2020-04-27T03:16:48Z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