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攀枝花市住房保障和建设项目服务中心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公开考调工作人员岗位表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2"/>
        <w:tblW w:w="12157" w:type="dxa"/>
        <w:tblInd w:w="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00"/>
        <w:gridCol w:w="1402"/>
        <w:gridCol w:w="992"/>
        <w:gridCol w:w="1843"/>
        <w:gridCol w:w="32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岗位类型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选调人数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专业技术岗位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全日制大学本科及以上学历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城乡规划、工业与民用建筑、土木工程、工程管理、建筑学、工程造价</w:t>
            </w:r>
          </w:p>
        </w:tc>
        <w:tc>
          <w:tcPr>
            <w:tcW w:w="2835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67733"/>
    <w:rsid w:val="310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2020-04-28T03:54:00Z</dcterms:created>
  <dc:creator>咯叽桃子</dc:creator>
  <cp:lastModifiedBy>咯叽桃子</cp:lastModifiedBy>
  <dcterms:modified xsi:type="dcterms:W3CDTF">2020-04-28T03:54:48Z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