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F" w:rsidRDefault="00F2644F" w:rsidP="0079625A">
      <w:pPr>
        <w:widowControl/>
        <w:tabs>
          <w:tab w:val="left" w:pos="7655"/>
        </w:tabs>
        <w:spacing w:beforeLines="50" w:before="156" w:afterLines="50" w:after="156" w:line="340" w:lineRule="atLeast"/>
        <w:jc w:val="left"/>
        <w:rPr>
          <w:rFonts w:ascii="宋体" w:hAnsi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Cs w:val="21"/>
        </w:rPr>
        <w:t>附件</w:t>
      </w:r>
      <w:r w:rsidR="00594C7C"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="004F0A65">
        <w:rPr>
          <w:rFonts w:ascii="宋体" w:hAnsi="宋体" w:cs="宋体" w:hint="eastAsia"/>
          <w:color w:val="333333"/>
          <w:kern w:val="0"/>
          <w:szCs w:val="21"/>
        </w:rPr>
        <w:t>招聘简章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1"/>
        <w:gridCol w:w="4103"/>
        <w:gridCol w:w="732"/>
        <w:gridCol w:w="1018"/>
        <w:gridCol w:w="707"/>
        <w:gridCol w:w="845"/>
        <w:gridCol w:w="701"/>
        <w:gridCol w:w="4255"/>
      </w:tblGrid>
      <w:tr w:rsidR="00FB6689" w:rsidRPr="001547EC" w:rsidTr="00BB3DCD">
        <w:trPr>
          <w:cantSplit/>
          <w:trHeight w:val="783"/>
          <w:tblHeader/>
          <w:jc w:val="center"/>
        </w:trPr>
        <w:tc>
          <w:tcPr>
            <w:tcW w:w="38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岗位主要职责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年龄上限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其他应聘条件</w:t>
            </w:r>
          </w:p>
        </w:tc>
      </w:tr>
      <w:tr w:rsidR="00FB6689" w:rsidRPr="001547EC" w:rsidTr="00BB3DCD">
        <w:trPr>
          <w:cantSplit/>
          <w:trHeight w:val="2105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FB6689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bCs/>
                <w:color w:val="333333"/>
                <w:kern w:val="0"/>
                <w:sz w:val="18"/>
                <w:szCs w:val="18"/>
              </w:rPr>
              <w:t>儿童保健医师</w:t>
            </w:r>
          </w:p>
          <w:p w:rsidR="00FB6689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  <w:p w:rsidR="00FB6689" w:rsidRPr="00540F12" w:rsidRDefault="00540F12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2名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bCs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（1）负责儿童保健条线管理工作（临床方向），如：危重新生儿管理、新生儿疾病筛查、出生缺陷儿童管理等方向，并协助开展全市质控督导与评估工作。</w:t>
            </w:r>
          </w:p>
          <w:p w:rsidR="00906B9F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（2）承担儿童保健示范门诊相关工作。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FB6689" w:rsidRPr="00FA3EBA" w:rsidRDefault="00B34F2E" w:rsidP="0021002B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4</w:t>
            </w:r>
            <w:r w:rsidR="0021002B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  <w:r w:rsidRPr="00BE494B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（儿科学方向优先）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FB6689" w:rsidRPr="00600F34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600F34" w:rsidRDefault="0021002B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  <w:hideMark/>
          </w:tcPr>
          <w:p w:rsidR="00A70B8E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（1）能承担儿童保健管理和调查研究工作，有儿童保健相关门诊工作经验，具有听力、视力临床工作经验者优先。</w:t>
            </w:r>
          </w:p>
          <w:p w:rsidR="00A70B8E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（2）身体健康，独立工作能力强，良好的人际沟通，具有团队协作精神和一定的科研能力。</w:t>
            </w:r>
          </w:p>
          <w:p w:rsidR="00FB6689" w:rsidRPr="00FA3EBA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FB6689" w:rsidRPr="001547EC" w:rsidTr="00BB3DCD">
        <w:trPr>
          <w:cantSplit/>
          <w:trHeight w:val="3478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（1）负责儿童保健条线管理工作（公卫方向），如：特殊儿童健康管理、托幼和散居儿童管理等方向，并协助开展全市质控督导与评估工作。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收集儿童保健相关监测数据与相关资料，定期进行整理汇总，协助完成相关工作的数据分析和调研报告撰写。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协助筹备、组织、实施业务相关培训与健康教育工作，做好总结和资料归档等。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（4）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参与本领域相关项目与课题的申报与实施。</w:t>
            </w:r>
          </w:p>
          <w:p w:rsidR="00FB6689" w:rsidRPr="00FA3EBA" w:rsidRDefault="00FB6689" w:rsidP="00540F12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（5）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协助儿童保健示范门诊相关工作。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儿科学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B6689" w:rsidRPr="00600F34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B6689" w:rsidRPr="00600F34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E60BF" w:rsidRPr="001547EC" w:rsidTr="00D90A94">
        <w:trPr>
          <w:trHeight w:val="3450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lastRenderedPageBreak/>
              <w:t>孕产保健医师</w:t>
            </w:r>
          </w:p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AE60BF" w:rsidRPr="00CF17C7" w:rsidRDefault="00AE60BF" w:rsidP="00AE60BF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（1）负责孕产保健条线管理工作，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包括</w:t>
            </w:r>
            <w:r w:rsidR="00314BE3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产科质量管理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（如：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孕产妇风险管理、危重孕产妇管理</w:t>
            </w:r>
            <w:r w:rsidR="00314BE3"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、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母婴安全质控等</w:t>
            </w:r>
            <w:r w:rsidR="00314BE3"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）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与孕产妇保健管理，并协助开展全市质控督导与评估工作。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（2）收集孕产保健相关监测数据与相关资料，定期进行整理汇总，协助完成相关工作的数据分析和调研报告撰写。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（3）协助筹备、组织、实施业务相关培训与健康教育工作，做好总结和资料归档等。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（4）参与孕产保健示范门诊相关工作。</w:t>
            </w:r>
          </w:p>
          <w:p w:rsidR="00AE60BF" w:rsidRPr="00CF17C7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E60BF" w:rsidRPr="00540F12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AE60BF" w:rsidRPr="00540F12" w:rsidRDefault="0028451E" w:rsidP="0028451E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E60BF" w:rsidRPr="008E51CD" w:rsidRDefault="00DC03E6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（1）熟悉妇幼卫生相关法律法规及妇幼保健相关领域，有较好的文书撰写功底，具有妇产科临床基础及孕产保健工作经验者优先。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（2）身体健康，独立工作能力强，具备高度责任心与主人翁精神，良好的人际沟通，以及团队协作精神和一定的科研能力。</w:t>
            </w:r>
          </w:p>
          <w:p w:rsidR="00AE60BF" w:rsidRPr="008E51CD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AE60BF" w:rsidRPr="001547EC" w:rsidTr="00D90A94">
        <w:trPr>
          <w:trHeight w:val="3450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（1）负责面上孕产保健条线管理工作，组织开展全市质控督导与评估工作。</w:t>
            </w:r>
          </w:p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（2）落实筹备、组织、实施业务相关培训与健康教育工作，做好总结和计划。</w:t>
            </w:r>
          </w:p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</w:t>
            </w:r>
            <w:r w:rsidR="006602B0"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承担</w:t>
            </w: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孕产保健示范门诊相关工作。</w:t>
            </w:r>
          </w:p>
          <w:p w:rsidR="00AE60BF" w:rsidRPr="00803EF4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E60BF" w:rsidRPr="00134C0A" w:rsidRDefault="00AE60BF" w:rsidP="00241DC9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临床医学（妇产科学方向优先）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  <w:r w:rsid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E60BF" w:rsidRPr="00540F12" w:rsidRDefault="0028451E" w:rsidP="0028451E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540F12" w:rsidP="00540F12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</w:t>
            </w:r>
            <w:r w:rsidR="00AE60BF"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E60BF" w:rsidRPr="00DC03E6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（1）5年以上妇幼保健管理工作经验，熟悉妇产科临床基础及妇女保健工作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，具有科室内部管理经验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AE60BF" w:rsidRPr="00DC03E6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（2）身体健康，独立工作能力强，具备高度责任心，良好的人际沟通，以及团队协作精神和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一定的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科研能力。</w:t>
            </w:r>
          </w:p>
          <w:p w:rsidR="00540F12" w:rsidRDefault="00540F12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  <w:p w:rsidR="00AE60BF" w:rsidRPr="00803EF4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28451E" w:rsidRPr="001547EC" w:rsidTr="00BB3DCD">
        <w:trPr>
          <w:trHeight w:val="3308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妇女保健医师</w:t>
            </w:r>
          </w:p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28451E" w:rsidRPr="00CF17C7" w:rsidRDefault="0028451E" w:rsidP="00AE60B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（1）负责妇女保健条线管理工作，如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计划生育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重大公共卫生、辅助生殖、妇女病普查质量管理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等，并协助开展全市质控督导与评估工作。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（2）收集妇女保健相关监测数据与相关资料，定期进行整理汇总，协助完成相关工作的数据分析和调研报告撰写。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（3）协助筹备、组织、实施业务相关培训与健康教育工作，做好总结和资料归档等。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（4）参与妇女保健示范门诊相关工作。</w:t>
            </w:r>
          </w:p>
          <w:p w:rsidR="0028451E" w:rsidRPr="00CF17C7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28451E" w:rsidRPr="00540F12" w:rsidRDefault="0028451E" w:rsidP="00BC6FD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28451E" w:rsidRPr="00540F12" w:rsidRDefault="0028451E" w:rsidP="00BC6FD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8451E" w:rsidRPr="00CF17C7" w:rsidRDefault="00DC03E6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（1）具备妇幼保健相关专业知识，了解本领域情况以及妇幼卫生相关法律法规，有较好的文书撰写功底，具有妇产科临床基础及妇女保健工作经验者优先。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（2）身体健康，独立工作能力强，具备高度责任心与主人翁精神，良好的人际沟通，以及团队协作精神和一定的科研能力。</w:t>
            </w:r>
          </w:p>
          <w:p w:rsidR="0028451E" w:rsidRPr="00CF17C7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AE60BF" w:rsidRPr="001547EC" w:rsidTr="00BB3DCD">
        <w:trPr>
          <w:trHeight w:val="3308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28451E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AE60BF" w:rsidRPr="0028451E" w:rsidRDefault="00AE60BF" w:rsidP="00BC2A75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（1）负责妇女保健条线管理工作，组织开展全市质控督导与评估工作。</w:t>
            </w:r>
          </w:p>
          <w:p w:rsidR="00AE60BF" w:rsidRPr="0028451E" w:rsidRDefault="00AE60BF" w:rsidP="00BC2A75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（2）落实筹备、组织、实施业务相关培训与健康教育工作，做好总结和计划</w:t>
            </w:r>
            <w:r w:rsidR="00D3415D"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AE60BF" w:rsidRPr="0028451E" w:rsidRDefault="00AE60BF" w:rsidP="00B1681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</w:t>
            </w:r>
            <w:r w:rsid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）承担</w:t>
            </w: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妇女保健示范门诊相关工作。</w:t>
            </w:r>
          </w:p>
          <w:p w:rsidR="00AE60BF" w:rsidRPr="0028451E" w:rsidRDefault="00AE60BF" w:rsidP="00B1681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E60BF" w:rsidRPr="00540F12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E60BF" w:rsidRPr="00540F12" w:rsidRDefault="00AE60BF" w:rsidP="00D3415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临床医学（妇产科学方向优先）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  <w:r w:rsidR="00AE60BF"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540F12" w:rsidP="00E84C4B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E60BF" w:rsidRPr="00DC03E6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（1）5年以上妇幼保健管理工作经验，熟悉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妇产科临床基础及妇女保健工作，具有科室内部管理经验。</w:t>
            </w:r>
          </w:p>
          <w:p w:rsidR="00AE60BF" w:rsidRPr="00DC03E6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（2）身体健康，独立工作能力强，具备高度责任心，良好的人际沟通，以及团队协作精神和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一定的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科研能力。</w:t>
            </w:r>
          </w:p>
          <w:p w:rsidR="00AE60BF" w:rsidRPr="00D3415D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803EF4" w:rsidRPr="001547EC" w:rsidTr="00146BDC">
        <w:trPr>
          <w:cantSplit/>
          <w:trHeight w:val="2316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产前诊断负责人（学科带头人）</w:t>
            </w:r>
          </w:p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（1）负责产前诊断中心全面建设，推进业务规范运行。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（2）协助中心各科研项目的申报、立项及完成。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（3）参与中心示范门诊相关工作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临床医学、基础医学或生命科学等相关专业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副高级及以上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（1）具备开展产前诊断、产前筛查等相关工作经验5年以上，有一定管理经验，具有三级医疗机构任职经历者优先。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（2）身体健康，独立工作能力强，具有扎实的专业理论知识和临床技术水平，具有较强的科研、教学、组织协调能力。</w:t>
            </w:r>
          </w:p>
        </w:tc>
      </w:tr>
      <w:tr w:rsidR="00766A37" w:rsidRPr="001547EC" w:rsidTr="00766A37">
        <w:trPr>
          <w:cantSplit/>
          <w:trHeight w:val="2109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妇产科临床医师</w:t>
            </w: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产前诊断（筛查）方向：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（1）从事产前诊断（筛查）临床工作。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（2）善于运用国内外先进医学科学技术、开展新技术、新疗法。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妇产科或其他临床医学相关专业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（1）具备相应的执业医师资格，具有5年以上产前诊断相关临床经验，接受过临床遗传学专业技术培训，在三级医疗机构任职者优先。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（2）身体健康，独立工作能力强，良好的人际沟通，具有团队协作精神和一定的科研能力。</w:t>
            </w:r>
          </w:p>
        </w:tc>
      </w:tr>
      <w:tr w:rsidR="00766A37" w:rsidRPr="001547EC" w:rsidTr="00BB3DCD">
        <w:trPr>
          <w:cantSplit/>
          <w:trHeight w:val="2109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实验室负责人</w:t>
            </w: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（1）负责中心实验室及产前诊断与分子实验室等相关管理工作，负责临床相关检测报告的分析和审核。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（2）协助中心各科研项目的申报、立项及完成。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（3）参与中心示范门诊相关工作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临床医学、检验学、基础医学或生命科学等相关专业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副高级及以上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（1）临床工作经验满8年及以上，具有三级医疗机构任职经历者优先。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（2）身体健康，独立工作能力强，具有扎实的专业理论知识和临床技术水平，具有较强的科研、教学、组织协调能力。</w:t>
            </w:r>
          </w:p>
        </w:tc>
      </w:tr>
      <w:tr w:rsidR="00766A37" w:rsidRPr="001547EC" w:rsidTr="00BB3DCD">
        <w:trPr>
          <w:cantSplit/>
          <w:trHeight w:val="1965"/>
          <w:jc w:val="center"/>
        </w:trPr>
        <w:tc>
          <w:tcPr>
            <w:tcW w:w="38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A32E60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IT助理工程师</w:t>
            </w:r>
          </w:p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（1）协助做好中心信息化建设发展规划，制定并实施信息化管理制度及工作流程。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（2）负责推进中心内部信息化建设、信息系统维护、信息资源管理工作。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（3）配合各部门做好专业信息系统的软件开发、运行和验收，指导业务部门对重要数据库进行管理，保证信息资源的完整准确和安全。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（4）负责中心网络宽带连通、网址注册、网页设计和制作以及员工上网管理等技术方案和支持。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（5）负责网络安全策略的制订、数据备份、安全防护、网络重大突发事件的及时处理与故障跟踪。</w:t>
            </w:r>
          </w:p>
          <w:p w:rsidR="00766A37" w:rsidRPr="007B27F8" w:rsidRDefault="00766A37" w:rsidP="00841152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（6）负责中心信息类设施设备的考察、申购、安装、应用培训等工作。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计算机类相关专业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766A37" w:rsidRPr="00762CA9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（1）10年及以上工作经验；</w:t>
            </w:r>
          </w:p>
          <w:p w:rsidR="00766A37" w:rsidRPr="00762CA9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（2）熟悉软件设计开发，掌握计算机系统维护和管理；</w:t>
            </w:r>
          </w:p>
          <w:p w:rsidR="00766A37" w:rsidRPr="0028451E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  <w:highlight w:val="yellow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（3）具有强烈的团队意识和责任心，具备良好的沟通协调能力、有较强的动手能力及分析和解决故障的能力，有充分的耐心及服务意识。</w:t>
            </w:r>
          </w:p>
        </w:tc>
      </w:tr>
      <w:tr w:rsidR="00766A37" w:rsidRPr="00255BE6" w:rsidTr="00BB3DCD">
        <w:trPr>
          <w:cantSplit/>
          <w:trHeight w:val="1965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卫生项目管理专员</w:t>
            </w:r>
          </w:p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1、负责制定、执行与科研教学活动相关的制度和规范，并组织实施。</w:t>
            </w:r>
          </w:p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2、及时掌握国内外和本市科研项目信息，结合中心科研工作及时申报和实施科研项目。</w:t>
            </w:r>
          </w:p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3、组织安排中心各类培训、专业会议及学术活动。</w:t>
            </w:r>
          </w:p>
          <w:p w:rsidR="00766A37" w:rsidRPr="00766A37" w:rsidRDefault="00766A37" w:rsidP="00D80AF7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4、组织协调全市性妇幼健康教育工作。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766A37" w:rsidRDefault="00766A37" w:rsidP="00F1157E">
            <w:pPr>
              <w:pStyle w:val="Default"/>
              <w:rPr>
                <w:color w:val="auto"/>
              </w:rPr>
            </w:pPr>
            <w:r w:rsidRPr="00766A37">
              <w:rPr>
                <w:rFonts w:hAnsi="新宋体" w:cs="宋体" w:hint="eastAsia"/>
                <w:color w:val="auto"/>
                <w:sz w:val="18"/>
                <w:szCs w:val="18"/>
              </w:rPr>
              <w:t>卫生项目管理、流行病与卫生统计、妇幼卫生、临床医学等相关专业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Pr="00766A37" w:rsidRDefault="00766A37" w:rsidP="00A32E6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1、5年以上科教工作经验，有良好的组织、协调、管理和评估能力，具有科室内部管理经验。</w:t>
            </w:r>
          </w:p>
          <w:p w:rsidR="00766A37" w:rsidRPr="00766A37" w:rsidRDefault="00766A37" w:rsidP="007961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2、有较好的语言文字表达能力，能熟练运用英语。</w:t>
            </w:r>
          </w:p>
          <w:p w:rsidR="00766A37" w:rsidRPr="00766A37" w:rsidRDefault="00766A37" w:rsidP="008F246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3、具备科研项目申报和组织管理能力，团队意识和责任心强。</w:t>
            </w:r>
          </w:p>
        </w:tc>
      </w:tr>
    </w:tbl>
    <w:p w:rsidR="004F0A65" w:rsidRPr="00C67C6A" w:rsidRDefault="004F0A65" w:rsidP="00681D72">
      <w:pPr>
        <w:widowControl/>
        <w:spacing w:line="400" w:lineRule="exact"/>
        <w:jc w:val="left"/>
        <w:rPr>
          <w:b/>
          <w:bCs/>
          <w:sz w:val="18"/>
          <w:szCs w:val="18"/>
        </w:rPr>
      </w:pPr>
    </w:p>
    <w:sectPr w:rsidR="004F0A65" w:rsidRPr="00C67C6A" w:rsidSect="00681D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C6" w:rsidRDefault="002953C6" w:rsidP="00466601">
      <w:r>
        <w:separator/>
      </w:r>
    </w:p>
  </w:endnote>
  <w:endnote w:type="continuationSeparator" w:id="0">
    <w:p w:rsidR="002953C6" w:rsidRDefault="002953C6" w:rsidP="004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C6" w:rsidRDefault="002953C6" w:rsidP="00466601">
      <w:r>
        <w:separator/>
      </w:r>
    </w:p>
  </w:footnote>
  <w:footnote w:type="continuationSeparator" w:id="0">
    <w:p w:rsidR="002953C6" w:rsidRDefault="002953C6" w:rsidP="0046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CE3"/>
    <w:multiLevelType w:val="hybridMultilevel"/>
    <w:tmpl w:val="3B848792"/>
    <w:lvl w:ilvl="0" w:tplc="FC200A5E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A521F"/>
    <w:multiLevelType w:val="hybridMultilevel"/>
    <w:tmpl w:val="1D9C4536"/>
    <w:lvl w:ilvl="0" w:tplc="A95CDE7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A4F08"/>
    <w:multiLevelType w:val="hybridMultilevel"/>
    <w:tmpl w:val="458EE8CA"/>
    <w:lvl w:ilvl="0" w:tplc="8CBEB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B69E8"/>
    <w:multiLevelType w:val="hybridMultilevel"/>
    <w:tmpl w:val="E460F300"/>
    <w:lvl w:ilvl="0" w:tplc="86EC91F4">
      <w:start w:val="1"/>
      <w:numFmt w:val="decimal"/>
      <w:suff w:val="space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D82068"/>
    <w:multiLevelType w:val="hybridMultilevel"/>
    <w:tmpl w:val="24CE7944"/>
    <w:lvl w:ilvl="0" w:tplc="C0087B2E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F"/>
    <w:rsid w:val="00010033"/>
    <w:rsid w:val="00026765"/>
    <w:rsid w:val="00027340"/>
    <w:rsid w:val="000352CE"/>
    <w:rsid w:val="00042116"/>
    <w:rsid w:val="00044B8C"/>
    <w:rsid w:val="00050553"/>
    <w:rsid w:val="000517FD"/>
    <w:rsid w:val="00070A65"/>
    <w:rsid w:val="00073963"/>
    <w:rsid w:val="00091CA5"/>
    <w:rsid w:val="000A3A66"/>
    <w:rsid w:val="000A71DC"/>
    <w:rsid w:val="000B0FB1"/>
    <w:rsid w:val="000C1706"/>
    <w:rsid w:val="000C3CEE"/>
    <w:rsid w:val="000D037B"/>
    <w:rsid w:val="001108D5"/>
    <w:rsid w:val="00111353"/>
    <w:rsid w:val="00111EDA"/>
    <w:rsid w:val="0012528E"/>
    <w:rsid w:val="00134C0A"/>
    <w:rsid w:val="00146BDC"/>
    <w:rsid w:val="001547EC"/>
    <w:rsid w:val="001C2CFE"/>
    <w:rsid w:val="001C5AC2"/>
    <w:rsid w:val="001D0E92"/>
    <w:rsid w:val="001E160F"/>
    <w:rsid w:val="001E366B"/>
    <w:rsid w:val="001E6037"/>
    <w:rsid w:val="001F4A95"/>
    <w:rsid w:val="002044E8"/>
    <w:rsid w:val="002067A7"/>
    <w:rsid w:val="0021002B"/>
    <w:rsid w:val="0022670D"/>
    <w:rsid w:val="00241DC9"/>
    <w:rsid w:val="002430ED"/>
    <w:rsid w:val="00243F4E"/>
    <w:rsid w:val="00254163"/>
    <w:rsid w:val="00255BE6"/>
    <w:rsid w:val="0028451E"/>
    <w:rsid w:val="002953C6"/>
    <w:rsid w:val="00297A6D"/>
    <w:rsid w:val="002A14CB"/>
    <w:rsid w:val="002B01C0"/>
    <w:rsid w:val="002F162D"/>
    <w:rsid w:val="0030255F"/>
    <w:rsid w:val="00314BE3"/>
    <w:rsid w:val="003210FE"/>
    <w:rsid w:val="00354D17"/>
    <w:rsid w:val="003A5298"/>
    <w:rsid w:val="003C0403"/>
    <w:rsid w:val="003C34CA"/>
    <w:rsid w:val="003E0332"/>
    <w:rsid w:val="003E2801"/>
    <w:rsid w:val="00422BCB"/>
    <w:rsid w:val="00442718"/>
    <w:rsid w:val="00464470"/>
    <w:rsid w:val="004655B0"/>
    <w:rsid w:val="00466601"/>
    <w:rsid w:val="004833D4"/>
    <w:rsid w:val="004865ED"/>
    <w:rsid w:val="004F0A65"/>
    <w:rsid w:val="00530F85"/>
    <w:rsid w:val="00535C2D"/>
    <w:rsid w:val="00540F12"/>
    <w:rsid w:val="005457BA"/>
    <w:rsid w:val="00567005"/>
    <w:rsid w:val="00574B84"/>
    <w:rsid w:val="00576049"/>
    <w:rsid w:val="00584A1A"/>
    <w:rsid w:val="0059092B"/>
    <w:rsid w:val="00594C7C"/>
    <w:rsid w:val="005A4DC6"/>
    <w:rsid w:val="005A71F9"/>
    <w:rsid w:val="005C0E4F"/>
    <w:rsid w:val="005D2C9A"/>
    <w:rsid w:val="005F0AB4"/>
    <w:rsid w:val="005F724C"/>
    <w:rsid w:val="00600F34"/>
    <w:rsid w:val="00602644"/>
    <w:rsid w:val="00602DBC"/>
    <w:rsid w:val="00606049"/>
    <w:rsid w:val="0064567F"/>
    <w:rsid w:val="006509EC"/>
    <w:rsid w:val="006602B0"/>
    <w:rsid w:val="006645CA"/>
    <w:rsid w:val="00666DB8"/>
    <w:rsid w:val="00681D72"/>
    <w:rsid w:val="006A4735"/>
    <w:rsid w:val="006C66C8"/>
    <w:rsid w:val="006D17B2"/>
    <w:rsid w:val="00716979"/>
    <w:rsid w:val="00737600"/>
    <w:rsid w:val="00745EBD"/>
    <w:rsid w:val="00762CA9"/>
    <w:rsid w:val="00766A37"/>
    <w:rsid w:val="00771A76"/>
    <w:rsid w:val="007961DF"/>
    <w:rsid w:val="0079625A"/>
    <w:rsid w:val="007B27F8"/>
    <w:rsid w:val="007B62D4"/>
    <w:rsid w:val="007E743D"/>
    <w:rsid w:val="00803EF4"/>
    <w:rsid w:val="00804CAC"/>
    <w:rsid w:val="00805313"/>
    <w:rsid w:val="0081668C"/>
    <w:rsid w:val="0083395D"/>
    <w:rsid w:val="00841152"/>
    <w:rsid w:val="008826A2"/>
    <w:rsid w:val="008960A5"/>
    <w:rsid w:val="00896940"/>
    <w:rsid w:val="008A4575"/>
    <w:rsid w:val="008C3756"/>
    <w:rsid w:val="008E181C"/>
    <w:rsid w:val="008F246B"/>
    <w:rsid w:val="008F4B58"/>
    <w:rsid w:val="009021D5"/>
    <w:rsid w:val="00906B9F"/>
    <w:rsid w:val="00922BB7"/>
    <w:rsid w:val="0094432E"/>
    <w:rsid w:val="009601A8"/>
    <w:rsid w:val="009739FA"/>
    <w:rsid w:val="00980A85"/>
    <w:rsid w:val="00995A8B"/>
    <w:rsid w:val="009B2C7D"/>
    <w:rsid w:val="009B7A31"/>
    <w:rsid w:val="009E62EA"/>
    <w:rsid w:val="009F46EF"/>
    <w:rsid w:val="00A22EE6"/>
    <w:rsid w:val="00A32E60"/>
    <w:rsid w:val="00A371EB"/>
    <w:rsid w:val="00A42D57"/>
    <w:rsid w:val="00A44442"/>
    <w:rsid w:val="00A70B8E"/>
    <w:rsid w:val="00A80109"/>
    <w:rsid w:val="00A91ACA"/>
    <w:rsid w:val="00A9604C"/>
    <w:rsid w:val="00AA2FF5"/>
    <w:rsid w:val="00AA4F93"/>
    <w:rsid w:val="00AB0BCB"/>
    <w:rsid w:val="00AB5A41"/>
    <w:rsid w:val="00AC00A8"/>
    <w:rsid w:val="00AC75D8"/>
    <w:rsid w:val="00AD02F0"/>
    <w:rsid w:val="00AD5255"/>
    <w:rsid w:val="00AE60BF"/>
    <w:rsid w:val="00B05877"/>
    <w:rsid w:val="00B06144"/>
    <w:rsid w:val="00B16323"/>
    <w:rsid w:val="00B1681A"/>
    <w:rsid w:val="00B22BE5"/>
    <w:rsid w:val="00B34F2E"/>
    <w:rsid w:val="00B60F37"/>
    <w:rsid w:val="00B703F1"/>
    <w:rsid w:val="00B76BE7"/>
    <w:rsid w:val="00B80CCC"/>
    <w:rsid w:val="00B96AD2"/>
    <w:rsid w:val="00BC2A75"/>
    <w:rsid w:val="00BE275D"/>
    <w:rsid w:val="00BE494B"/>
    <w:rsid w:val="00C266F0"/>
    <w:rsid w:val="00C2798D"/>
    <w:rsid w:val="00C67C6A"/>
    <w:rsid w:val="00CB08D3"/>
    <w:rsid w:val="00CC7FE2"/>
    <w:rsid w:val="00CF17C7"/>
    <w:rsid w:val="00CF52FF"/>
    <w:rsid w:val="00CF6E2D"/>
    <w:rsid w:val="00D3415D"/>
    <w:rsid w:val="00D507D5"/>
    <w:rsid w:val="00D71E56"/>
    <w:rsid w:val="00D763C3"/>
    <w:rsid w:val="00D80AF7"/>
    <w:rsid w:val="00D85693"/>
    <w:rsid w:val="00D90A94"/>
    <w:rsid w:val="00DA5826"/>
    <w:rsid w:val="00DC03E6"/>
    <w:rsid w:val="00DF0BCD"/>
    <w:rsid w:val="00E505E1"/>
    <w:rsid w:val="00E57AB7"/>
    <w:rsid w:val="00EA4FB2"/>
    <w:rsid w:val="00EA62E7"/>
    <w:rsid w:val="00EC1C4A"/>
    <w:rsid w:val="00ED7048"/>
    <w:rsid w:val="00EE78BF"/>
    <w:rsid w:val="00F1157E"/>
    <w:rsid w:val="00F14812"/>
    <w:rsid w:val="00F22EC3"/>
    <w:rsid w:val="00F2644F"/>
    <w:rsid w:val="00F40010"/>
    <w:rsid w:val="00F54264"/>
    <w:rsid w:val="00FA3EBA"/>
    <w:rsid w:val="00FA48CA"/>
    <w:rsid w:val="00FB3B31"/>
    <w:rsid w:val="00FB6689"/>
    <w:rsid w:val="00FC0E35"/>
    <w:rsid w:val="00FD7C66"/>
    <w:rsid w:val="00FE79C0"/>
    <w:rsid w:val="00FF360E"/>
    <w:rsid w:val="00FF46F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C21-1036-4A36-A139-6780057F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3F01</dc:creator>
  <cp:lastModifiedBy>USER</cp:lastModifiedBy>
  <cp:revision>10</cp:revision>
  <cp:lastPrinted>2020-04-20T06:11:00Z</cp:lastPrinted>
  <dcterms:created xsi:type="dcterms:W3CDTF">2020-04-17T06:24:00Z</dcterms:created>
  <dcterms:modified xsi:type="dcterms:W3CDTF">2020-04-23T07:22:00Z</dcterms:modified>
</cp:coreProperties>
</file>