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附件</w:t>
      </w:r>
      <w:bookmarkStart w:id="0" w:name="_GoBack"/>
      <w:bookmarkEnd w:id="0"/>
      <w:r>
        <w:rPr>
          <w:rFonts w:hint="eastAsia" w:cs="仿宋_GB2312" w:asciiTheme="minorEastAsia" w:hAnsiTheme="minorEastAsia"/>
          <w:b/>
          <w:sz w:val="32"/>
          <w:szCs w:val="32"/>
        </w:rPr>
        <w:t xml:space="preserve">：  </w:t>
      </w:r>
    </w:p>
    <w:p>
      <w:pPr>
        <w:spacing w:line="520" w:lineRule="exact"/>
        <w:ind w:firstLine="964" w:firstLineChars="300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山西职业技术学院</w:t>
      </w:r>
      <w:r>
        <w:rPr>
          <w:rFonts w:hint="eastAsia" w:cs="仿宋_GB2312" w:asciiTheme="minorEastAsia" w:hAnsiTheme="minorEastAsia"/>
          <w:b/>
          <w:sz w:val="32"/>
          <w:szCs w:val="32"/>
          <w:lang w:val="en-US" w:eastAsia="zh-CN"/>
        </w:rPr>
        <w:t>引进高层次人才报名</w:t>
      </w:r>
      <w:r>
        <w:rPr>
          <w:rFonts w:hint="eastAsia" w:cs="仿宋_GB2312" w:asciiTheme="minorEastAsia" w:hAnsiTheme="minorEastAsia"/>
          <w:b/>
          <w:sz w:val="32"/>
          <w:szCs w:val="32"/>
        </w:rPr>
        <w:t>表</w:t>
      </w:r>
    </w:p>
    <w:p>
      <w:pPr>
        <w:spacing w:line="180" w:lineRule="exact"/>
        <w:rPr>
          <w:rFonts w:ascii="黑体" w:eastAsia="黑体"/>
          <w:kern w:val="0"/>
          <w:sz w:val="24"/>
        </w:rPr>
      </w:pPr>
      <w:r>
        <w:rPr>
          <w:rFonts w:ascii="黑体" w:eastAsia="黑体"/>
          <w:kern w:val="0"/>
        </w:rPr>
        <w:t xml:space="preserve">           </w:t>
      </w:r>
    </w:p>
    <w:p>
      <w:pPr>
        <w:spacing w:line="360" w:lineRule="auto"/>
        <w:ind w:firstLine="2640" w:firstLineChars="1100"/>
        <w:rPr>
          <w:rFonts w:ascii="仿宋_GB2312" w:eastAsia="仿宋_GB2312"/>
          <w:kern w:val="0"/>
          <w:sz w:val="24"/>
        </w:rPr>
      </w:pPr>
      <w:r>
        <w:rPr>
          <w:kern w:val="0"/>
          <w:sz w:val="24"/>
        </w:rPr>
        <w:t xml:space="preserve">          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 xml:space="preserve">   填表日期：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日</w:t>
      </w:r>
    </w:p>
    <w:tbl>
      <w:tblPr>
        <w:tblStyle w:val="3"/>
        <w:tblW w:w="9416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28"/>
        <w:gridCol w:w="789"/>
        <w:gridCol w:w="567"/>
        <w:gridCol w:w="1276"/>
        <w:gridCol w:w="1134"/>
        <w:gridCol w:w="992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外语等级级级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是否就业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就业单位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本科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研究生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exact"/>
        </w:trPr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工作经历</w:t>
            </w:r>
          </w:p>
        </w:tc>
        <w:tc>
          <w:tcPr>
            <w:tcW w:w="7971" w:type="dxa"/>
            <w:gridSpan w:val="8"/>
          </w:tcPr>
          <w:p>
            <w:pPr>
              <w:spacing w:line="360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exact"/>
        </w:trPr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现工作单位推荐意见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负责人（签字）：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公章</w:t>
            </w:r>
            <w:r>
              <w:rPr>
                <w:rFonts w:ascii="仿宋_GB2312" w:eastAsia="仿宋_GB2312"/>
                <w:kern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学术成果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考试成绩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笔试成绩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面试成绩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总成绩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ind w:firstLine="600" w:firstLineChars="2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left="360" w:hanging="360" w:hanging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领导组考核意见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备注：此表要求用</w:t>
      </w:r>
      <w:r>
        <w:rPr>
          <w:rFonts w:ascii="仿宋_GB2312" w:eastAsia="仿宋_GB2312"/>
          <w:b/>
          <w:kern w:val="0"/>
          <w:sz w:val="24"/>
        </w:rPr>
        <w:t>A4</w:t>
      </w:r>
      <w:r>
        <w:rPr>
          <w:rFonts w:hint="eastAsia" w:ascii="仿宋_GB2312" w:eastAsia="仿宋_GB2312"/>
          <w:b/>
          <w:kern w:val="0"/>
          <w:sz w:val="24"/>
        </w:rPr>
        <w:t>纸正反面打印，黑色签字笔填写（字体工整）。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E65F6"/>
    <w:rsid w:val="24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2020-04-18T11:45:00Z</dcterms:created>
  <dc:creator>大樹</dc:creator>
  <cp:lastModifiedBy>大樹</cp:lastModifiedBy>
  <dcterms:modified xsi:type="dcterms:W3CDTF">2020-04-18T11:48:43Z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