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B3" w:rsidRDefault="00932BB3" w:rsidP="00FF172E">
      <w:pPr>
        <w:widowControl/>
        <w:jc w:val="center"/>
        <w:outlineLvl w:val="1"/>
        <w:rPr>
          <w:rFonts w:ascii="宋体" w:cs="Times New Roman"/>
          <w:b/>
          <w:bCs/>
          <w:color w:val="333333"/>
          <w:kern w:val="0"/>
          <w:sz w:val="33"/>
          <w:szCs w:val="33"/>
        </w:rPr>
      </w:pPr>
      <w:r w:rsidRPr="00FF172E"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嘉兴市南湖区</w:t>
      </w:r>
      <w:r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机关事务管理中心</w:t>
      </w:r>
      <w:r w:rsidRPr="00FF172E"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公开招聘</w:t>
      </w:r>
    </w:p>
    <w:p w:rsidR="00932BB3" w:rsidRPr="00FF172E" w:rsidRDefault="00932BB3" w:rsidP="00FF172E">
      <w:pPr>
        <w:widowControl/>
        <w:jc w:val="center"/>
        <w:outlineLvl w:val="1"/>
        <w:rPr>
          <w:rFonts w:ascii="宋体" w:cs="Times New Roman"/>
          <w:b/>
          <w:bCs/>
          <w:color w:val="333333"/>
          <w:kern w:val="0"/>
          <w:sz w:val="33"/>
          <w:szCs w:val="33"/>
        </w:rPr>
      </w:pPr>
      <w:r w:rsidRPr="00FF172E"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编外用工</w:t>
      </w:r>
      <w:r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人员</w:t>
      </w:r>
      <w:r w:rsidRPr="00FF172E">
        <w:rPr>
          <w:rFonts w:ascii="宋体" w:hAnsi="宋体" w:cs="宋体" w:hint="eastAsia"/>
          <w:b/>
          <w:bCs/>
          <w:color w:val="333333"/>
          <w:kern w:val="0"/>
          <w:sz w:val="33"/>
          <w:szCs w:val="33"/>
        </w:rPr>
        <w:t>公告</w:t>
      </w:r>
    </w:p>
    <w:p w:rsidR="00932BB3" w:rsidRDefault="00932BB3" w:rsidP="004B14A5">
      <w:pPr>
        <w:widowControl/>
        <w:shd w:val="clear" w:color="auto" w:fill="FFFFFF"/>
        <w:spacing w:line="555" w:lineRule="atLeast"/>
        <w:ind w:right="180" w:firstLine="645"/>
        <w:rPr>
          <w:rFonts w:ascii="宋体" w:cs="Times New Roman"/>
          <w:kern w:val="0"/>
        </w:rPr>
      </w:pP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因工作需要，经研究决定，嘉兴市南湖区机关事务管理中心公开招聘编外用工人员，现将有关事项公告如下：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一、招聘职位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工程部人员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名。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二、招聘对象、范围和其他要求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、思想政治素质好，作风正派，身体健康，遵纪守法；</w:t>
      </w:r>
    </w:p>
    <w:p w:rsidR="00932BB3" w:rsidRPr="00E565AA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、工作勤奋，事业心、责任心强；具有较好的语言沟通能力；</w:t>
      </w:r>
    </w:p>
    <w:p w:rsidR="00932BB3" w:rsidRPr="00E565AA" w:rsidRDefault="00932BB3" w:rsidP="00E565AA">
      <w:pPr>
        <w:widowControl/>
        <w:shd w:val="clear" w:color="auto" w:fill="FFFFFF"/>
        <w:spacing w:line="500" w:lineRule="exact"/>
        <w:ind w:right="180"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、持有高压、低压电工作业操作证</w:t>
      </w:r>
      <w:r w:rsidRPr="00E565A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、具有两年以上工作经验，年龄在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周岁及以下</w:t>
      </w:r>
      <w:r w:rsidRPr="00077B11">
        <w:rPr>
          <w:rFonts w:ascii="仿宋_GB2312" w:eastAsia="仿宋_GB2312" w:hAnsi="宋体" w:cs="仿宋_GB2312"/>
          <w:kern w:val="0"/>
          <w:sz w:val="32"/>
          <w:szCs w:val="32"/>
        </w:rPr>
        <w:t>(1970</w:t>
      </w:r>
      <w:r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077B11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077B11"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之后出生</w:t>
      </w:r>
      <w:r>
        <w:rPr>
          <w:rFonts w:ascii="仿宋_GB2312" w:eastAsia="仿宋_GB2312" w:hAnsi="宋体" w:cs="仿宋_GB2312"/>
          <w:kern w:val="0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、身体健康，无违纪违法记录。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三、报名时间、地点及要求</w:t>
      </w:r>
    </w:p>
    <w:p w:rsidR="00932BB3" w:rsidRDefault="00932BB3" w:rsidP="00756A53">
      <w:pPr>
        <w:widowControl/>
        <w:shd w:val="clear" w:color="auto" w:fill="FFFFFF"/>
        <w:spacing w:line="500" w:lineRule="exact"/>
        <w:ind w:firstLine="640"/>
        <w:jc w:val="left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本次招聘坚持公开、平等、竞争、择优的原则，按照报名、技能测试、面试、体检、考察、聘用等程序进行。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firstLine="640"/>
        <w:jc w:val="left"/>
        <w:rPr>
          <w:rFonts w:ascii="宋体" w:cs="Times New Roman"/>
          <w:kern w:val="0"/>
        </w:rPr>
      </w:pPr>
      <w:r>
        <w:rPr>
          <w:rFonts w:ascii="楷体_GB2312" w:eastAsia="楷体_GB2312" w:hAnsi="宋体" w:cs="楷体_GB2312"/>
          <w:kern w:val="0"/>
          <w:sz w:val="32"/>
          <w:szCs w:val="32"/>
        </w:rPr>
        <w:t>1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报名：如实、准确填写《嘉兴市南湖区机关事务管理中心公开招聘编外用工报名表》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(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以下简称《报名表》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)(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见附件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，并附</w:t>
      </w:r>
      <w:r>
        <w:rPr>
          <w:rFonts w:ascii="仿宋_GB2312" w:eastAsia="仿宋_GB2312" w:cs="仿宋_GB2312" w:hint="eastAsia"/>
          <w:sz w:val="32"/>
          <w:szCs w:val="32"/>
        </w:rPr>
        <w:t>户口簿、身份证及岗位所需的资格材料，</w:t>
      </w:r>
      <w:hyperlink r:id="rId6" w:history="1">
        <w:r w:rsidRPr="00AE0B4C">
          <w:rPr>
            <w:rStyle w:val="a5"/>
            <w:rFonts w:ascii="仿宋_GB2312" w:eastAsia="仿宋_GB2312" w:hAnsi="Calibri" w:cs="仿宋_GB2312" w:hint="eastAsia"/>
            <w:color w:val="auto"/>
            <w:sz w:val="32"/>
            <w:szCs w:val="32"/>
          </w:rPr>
          <w:t>通过电子邮件发送至</w:t>
        </w:r>
        <w:r w:rsidRPr="00AE0B4C">
          <w:rPr>
            <w:rStyle w:val="a5"/>
            <w:rFonts w:ascii="仿宋_GB2312" w:eastAsia="仿宋_GB2312" w:hAnsi="Calibri" w:cs="仿宋_GB2312"/>
            <w:color w:val="auto"/>
            <w:sz w:val="32"/>
            <w:szCs w:val="32"/>
          </w:rPr>
          <w:t>1165934197@qq.com</w:t>
        </w:r>
      </w:hyperlink>
      <w:r w:rsidRPr="00AE0B4C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报名时间自公告之日起至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日下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17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firstLine="640"/>
        <w:jc w:val="left"/>
        <w:rPr>
          <w:rFonts w:ascii="宋体" w:cs="Times New Roman"/>
          <w:kern w:val="0"/>
        </w:rPr>
      </w:pPr>
      <w:r>
        <w:rPr>
          <w:rFonts w:ascii="楷体_GB2312" w:eastAsia="楷体_GB2312" w:hAnsi="宋体" w:cs="楷体_GB2312"/>
          <w:kern w:val="0"/>
          <w:sz w:val="32"/>
          <w:szCs w:val="32"/>
        </w:rPr>
        <w:t>2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资格审核：（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）初审：报名结束后，对报名人员的有关资料进行资格初审。（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）复审：面试当天进行资格复审，需提交《报名表》、身份证、岗位所需的资格材料原件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;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《报名表》张贴报名时提供的同底照片。</w:t>
      </w:r>
    </w:p>
    <w:p w:rsidR="00932BB3" w:rsidRPr="001363BE" w:rsidRDefault="00932BB3" w:rsidP="001363BE">
      <w:pPr>
        <w:widowControl/>
        <w:shd w:val="clear" w:color="auto" w:fill="FFFFFF"/>
        <w:spacing w:line="500" w:lineRule="exact"/>
        <w:ind w:firstLine="643"/>
        <w:jc w:val="left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lastRenderedPageBreak/>
        <w:t>四、考试办法</w:t>
      </w:r>
    </w:p>
    <w:p w:rsidR="00932BB3" w:rsidRPr="00756A53" w:rsidRDefault="00932BB3" w:rsidP="00077B11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由南湖区机关事务管理中心组织实施。选聘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岗位报考人数在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人以上的，进行技能测试，按测试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成绩由高到低</w:t>
      </w:r>
      <w:r w:rsidRPr="00756A53">
        <w:rPr>
          <w:rFonts w:ascii="仿宋_GB2312" w:eastAsia="仿宋_GB2312" w:hAnsi="宋体" w:cs="仿宋_GB2312"/>
          <w:kern w:val="0"/>
          <w:sz w:val="32"/>
          <w:szCs w:val="32"/>
        </w:rPr>
        <w:t>1:3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的比例确定面试人选，技能测试成绩不计入总成绩。选聘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岗位报考人数不到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人的，直接进入面试。技能测试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、面试总分均为</w:t>
      </w:r>
      <w:r w:rsidRPr="00756A53">
        <w:rPr>
          <w:rFonts w:ascii="仿宋_GB2312" w:eastAsia="仿宋_GB2312" w:hAnsi="宋体" w:cs="仿宋_GB2312"/>
          <w:kern w:val="0"/>
          <w:sz w:val="32"/>
          <w:szCs w:val="32"/>
        </w:rPr>
        <w:t>100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分，面试合格分为</w:t>
      </w:r>
      <w:r w:rsidRPr="00756A53">
        <w:rPr>
          <w:rFonts w:ascii="仿宋_GB2312" w:eastAsia="仿宋_GB2312" w:hAnsi="宋体" w:cs="仿宋_GB2312"/>
          <w:kern w:val="0"/>
          <w:sz w:val="32"/>
          <w:szCs w:val="32"/>
        </w:rPr>
        <w:t>60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分。测试</w:t>
      </w:r>
      <w:r w:rsidRPr="00756A53">
        <w:rPr>
          <w:rFonts w:ascii="仿宋_GB2312" w:eastAsia="仿宋_GB2312" w:hAnsi="宋体" w:cs="仿宋_GB2312" w:hint="eastAsia"/>
          <w:kern w:val="0"/>
          <w:sz w:val="32"/>
          <w:szCs w:val="32"/>
        </w:rPr>
        <w:t>时间、地点另行通知。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firstLine="643"/>
        <w:jc w:val="left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五、体检和考察</w:t>
      </w:r>
    </w:p>
    <w:p w:rsidR="00932BB3" w:rsidRDefault="00932BB3" w:rsidP="00756A53">
      <w:pPr>
        <w:widowControl/>
        <w:shd w:val="clear" w:color="auto" w:fill="FFFFFF"/>
        <w:spacing w:line="500" w:lineRule="exact"/>
        <w:ind w:right="180" w:firstLine="645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测试合格人员根据招聘计划人数，按照测试成绩从高到低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1:1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确定为体检、考察对象，体检合格者由聘用单位进行考察。体检、考察不合格的，不予聘用，依次递补。</w:t>
      </w:r>
    </w:p>
    <w:p w:rsidR="00932BB3" w:rsidRDefault="00932BB3" w:rsidP="00756A53">
      <w:pPr>
        <w:widowControl/>
        <w:shd w:val="clear" w:color="auto" w:fill="FFFFFF"/>
        <w:spacing w:line="500" w:lineRule="exact"/>
        <w:ind w:firstLine="643"/>
        <w:jc w:val="left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六、聘用</w:t>
      </w:r>
    </w:p>
    <w:p w:rsidR="00077B11" w:rsidRDefault="00E56BE8" w:rsidP="00077B11">
      <w:pPr>
        <w:widowControl/>
        <w:shd w:val="clear" w:color="auto" w:fill="FFFFFF"/>
        <w:spacing w:line="500" w:lineRule="exact"/>
        <w:ind w:right="180" w:firstLine="645"/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根据考试</w:t>
      </w:r>
      <w:r w:rsidR="00932BB3"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、体检、考察等考核结果，确定拟聘用人员，</w:t>
      </w:r>
      <w:r w:rsidR="00077B11" w:rsidRPr="00077B11">
        <w:rPr>
          <w:rFonts w:ascii="仿宋_GB2312" w:eastAsia="仿宋_GB2312" w:hAnsi="微软雅黑" w:cs="宋体" w:hint="eastAsia"/>
          <w:kern w:val="0"/>
          <w:sz w:val="32"/>
          <w:szCs w:val="32"/>
        </w:rPr>
        <w:t>并在中共南湖区委南湖区政府网站</w:t>
      </w:r>
      <w:r w:rsidR="00932BB3"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公示</w:t>
      </w:r>
      <w:r w:rsidR="00932BB3" w:rsidRPr="00077B11"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 w:rsidR="00932BB3" w:rsidRPr="00077B11">
        <w:rPr>
          <w:rFonts w:ascii="仿宋_GB2312" w:eastAsia="仿宋_GB2312" w:hAnsi="宋体" w:cs="仿宋_GB2312" w:hint="eastAsia"/>
          <w:kern w:val="0"/>
          <w:sz w:val="32"/>
          <w:szCs w:val="32"/>
        </w:rPr>
        <w:t>个工作日，公示通过后聘用，公示不通过的，不再递补。聘用人员须服从组织安排，在规定期限内办理报到手续，对无正当理由逾期报到者，取消聘用资格，不再递补。最终聘用人员，享</w:t>
      </w:r>
      <w:r w:rsidR="00932BB3">
        <w:rPr>
          <w:rFonts w:ascii="仿宋_GB2312" w:eastAsia="仿宋_GB2312" w:hAnsi="宋体" w:cs="仿宋_GB2312" w:hint="eastAsia"/>
          <w:kern w:val="0"/>
          <w:sz w:val="32"/>
          <w:szCs w:val="32"/>
        </w:rPr>
        <w:t>受南湖区区级机关事业单位编外用工待遇标准。用工方式实行劳务派遣。聘用人员须服从组织安排，在规定期限内办理报到手续，对无正当理由逾期报到者，取消聘用资格。聘用后试用期二个月，试用期内考核不合格的，予以解聘。</w:t>
      </w:r>
    </w:p>
    <w:p w:rsidR="00932BB3" w:rsidRDefault="006B2D75" w:rsidP="00EB3C0A">
      <w:pPr>
        <w:widowControl/>
        <w:shd w:val="clear" w:color="auto" w:fill="FFFFFF"/>
        <w:spacing w:after="120" w:line="500" w:lineRule="atLeast"/>
        <w:ind w:right="180"/>
        <w:rPr>
          <w:rFonts w:ascii="仿宋_GB2312" w:eastAsia="仿宋_GB2312" w:hAnsi="宋体" w:cs="Times New Roman"/>
          <w:kern w:val="0"/>
          <w:sz w:val="32"/>
          <w:szCs w:val="32"/>
        </w:rPr>
      </w:pPr>
      <w:hyperlink r:id="rId7" w:history="1">
        <w:r w:rsidR="00932BB3" w:rsidRPr="004B14A5"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附：</w:t>
        </w:r>
        <w:r w:rsidR="00932BB3"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《嘉兴市南湖区机关事务管理中心</w:t>
        </w:r>
        <w:r w:rsidR="00932BB3" w:rsidRPr="004B14A5"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公开招聘编外用工报名表</w:t>
        </w:r>
      </w:hyperlink>
      <w:r w:rsidR="00932BB3">
        <w:rPr>
          <w:rFonts w:ascii="仿宋_GB2312" w:eastAsia="仿宋_GB2312" w:hAnsi="宋体" w:cs="仿宋_GB2312" w:hint="eastAsia"/>
          <w:kern w:val="0"/>
          <w:sz w:val="32"/>
          <w:szCs w:val="32"/>
        </w:rPr>
        <w:t>》</w:t>
      </w:r>
    </w:p>
    <w:p w:rsidR="00932BB3" w:rsidRDefault="00932BB3" w:rsidP="004B14A5">
      <w:pPr>
        <w:widowControl/>
        <w:shd w:val="clear" w:color="auto" w:fill="FFFFFF"/>
        <w:spacing w:line="500" w:lineRule="atLeast"/>
        <w:ind w:firstLine="3520"/>
        <w:jc w:val="right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嘉兴市南湖区机关事务管理中心</w:t>
      </w:r>
    </w:p>
    <w:p w:rsidR="00932BB3" w:rsidRPr="001B105E" w:rsidRDefault="00932BB3" w:rsidP="00077B11">
      <w:pPr>
        <w:widowControl/>
        <w:shd w:val="clear" w:color="auto" w:fill="FFFFFF"/>
        <w:spacing w:line="500" w:lineRule="atLeast"/>
        <w:ind w:leftChars="1400" w:left="2940" w:right="640" w:firstLineChars="500" w:firstLine="1600"/>
        <w:rPr>
          <w:rFonts w:ascii="宋体" w:cs="Times New Roman"/>
          <w:kern w:val="0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077B11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932BB3" w:rsidRDefault="00932BB3" w:rsidP="004B14A5">
      <w:pPr>
        <w:pStyle w:val="a7"/>
        <w:spacing w:before="0" w:beforeAutospacing="0" w:after="0" w:afterAutospacing="0" w:line="560" w:lineRule="exact"/>
        <w:jc w:val="center"/>
        <w:rPr>
          <w:rFonts w:ascii="文星标宋" w:eastAsia="文星标宋" w:cs="Times New Roman"/>
          <w:b/>
          <w:bCs/>
          <w:sz w:val="36"/>
          <w:szCs w:val="36"/>
        </w:rPr>
      </w:pPr>
    </w:p>
    <w:p w:rsidR="00932BB3" w:rsidRDefault="00932BB3" w:rsidP="004B14A5">
      <w:pPr>
        <w:pStyle w:val="a7"/>
        <w:spacing w:before="0" w:beforeAutospacing="0" w:after="0" w:afterAutospacing="0" w:line="560" w:lineRule="exact"/>
        <w:jc w:val="center"/>
        <w:rPr>
          <w:rFonts w:ascii="文星标宋" w:eastAsia="文星标宋" w:cs="Times New Roman"/>
          <w:b/>
          <w:bCs/>
          <w:sz w:val="36"/>
          <w:szCs w:val="36"/>
        </w:rPr>
      </w:pPr>
    </w:p>
    <w:p w:rsidR="00932BB3" w:rsidRDefault="00932BB3" w:rsidP="004B14A5">
      <w:pPr>
        <w:pStyle w:val="a7"/>
        <w:spacing w:before="0" w:beforeAutospacing="0" w:after="0" w:afterAutospacing="0" w:line="560" w:lineRule="exact"/>
        <w:jc w:val="center"/>
        <w:rPr>
          <w:rFonts w:ascii="文星标宋" w:eastAsia="文星标宋" w:cs="Times New Roman"/>
          <w:b/>
          <w:bCs/>
          <w:sz w:val="36"/>
          <w:szCs w:val="36"/>
        </w:rPr>
      </w:pPr>
      <w:r>
        <w:rPr>
          <w:rFonts w:ascii="文星标宋" w:eastAsia="文星标宋" w:cs="文星标宋" w:hint="eastAsia"/>
          <w:b/>
          <w:bCs/>
          <w:sz w:val="36"/>
          <w:szCs w:val="36"/>
        </w:rPr>
        <w:t>嘉兴市南湖区机关事务管理中心公开招聘编外用工</w:t>
      </w:r>
    </w:p>
    <w:p w:rsidR="00932BB3" w:rsidRDefault="00932BB3" w:rsidP="00EF647A">
      <w:pPr>
        <w:snapToGrid w:val="0"/>
        <w:spacing w:afterLines="50"/>
        <w:ind w:right="420"/>
        <w:jc w:val="center"/>
        <w:rPr>
          <w:rFonts w:ascii="文星标宋" w:eastAsia="文星标宋" w:cs="Times New Roman"/>
          <w:b/>
          <w:bCs/>
          <w:sz w:val="36"/>
          <w:szCs w:val="36"/>
        </w:rPr>
      </w:pPr>
      <w:r>
        <w:rPr>
          <w:rFonts w:ascii="文星标宋" w:eastAsia="文星标宋" w:cs="文星标宋" w:hint="eastAsia"/>
          <w:b/>
          <w:bCs/>
          <w:sz w:val="36"/>
          <w:szCs w:val="36"/>
        </w:rPr>
        <w:t>报名表</w:t>
      </w:r>
    </w:p>
    <w:p w:rsidR="00932BB3" w:rsidRPr="00B97018" w:rsidRDefault="00932BB3" w:rsidP="00B97018">
      <w:pPr>
        <w:snapToGrid w:val="0"/>
        <w:rPr>
          <w:rFonts w:ascii="仿宋_GB2312" w:eastAsia="仿宋_GB2312" w:cs="Times New Roman"/>
          <w:sz w:val="28"/>
          <w:szCs w:val="28"/>
        </w:rPr>
      </w:pPr>
    </w:p>
    <w:tbl>
      <w:tblPr>
        <w:tblW w:w="8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 w:rsidR="00932BB3" w:rsidRPr="00AD4E21">
        <w:trPr>
          <w:trHeight w:val="837"/>
        </w:trPr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932BB3" w:rsidRPr="00AD4E21"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出生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参加工作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75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rPr>
          <w:trHeight w:val="734"/>
        </w:trPr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c>
          <w:tcPr>
            <w:tcW w:w="1548" w:type="dxa"/>
            <w:vMerge w:val="restart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庭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成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员</w:t>
            </w:r>
          </w:p>
        </w:tc>
        <w:tc>
          <w:tcPr>
            <w:tcW w:w="1080" w:type="dxa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政治</w:t>
            </w:r>
          </w:p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932BB3" w:rsidRPr="00AD4E21" w:rsidRDefault="00932BB3" w:rsidP="004E766D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</w:tr>
      <w:tr w:rsidR="00932BB3" w:rsidRPr="00AD4E21">
        <w:trPr>
          <w:trHeight w:val="469"/>
        </w:trPr>
        <w:tc>
          <w:tcPr>
            <w:tcW w:w="1548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rPr>
          <w:trHeight w:val="448"/>
        </w:trPr>
        <w:tc>
          <w:tcPr>
            <w:tcW w:w="1548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rPr>
          <w:trHeight w:val="435"/>
        </w:trPr>
        <w:tc>
          <w:tcPr>
            <w:tcW w:w="1548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rPr>
          <w:trHeight w:val="315"/>
        </w:trPr>
        <w:tc>
          <w:tcPr>
            <w:tcW w:w="1548" w:type="dxa"/>
            <w:vMerge/>
            <w:noWrap/>
            <w:vAlign w:val="center"/>
          </w:tcPr>
          <w:p w:rsidR="00932BB3" w:rsidRPr="00AD4E21" w:rsidRDefault="00932BB3" w:rsidP="004E766D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32BB3" w:rsidRPr="00AD4E21">
        <w:trPr>
          <w:trHeight w:val="657"/>
        </w:trPr>
        <w:tc>
          <w:tcPr>
            <w:tcW w:w="1548" w:type="dxa"/>
            <w:noWrap/>
            <w:vAlign w:val="center"/>
          </w:tcPr>
          <w:p w:rsidR="00932BB3" w:rsidRPr="00AD4E21" w:rsidRDefault="00932BB3" w:rsidP="004E766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D4E21">
              <w:rPr>
                <w:rFonts w:ascii="仿宋_GB2312" w:eastAsia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7373" w:type="dxa"/>
            <w:gridSpan w:val="9"/>
            <w:noWrap/>
            <w:vAlign w:val="center"/>
          </w:tcPr>
          <w:p w:rsidR="00932BB3" w:rsidRPr="00AD4E21" w:rsidRDefault="00932BB3" w:rsidP="004E766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932BB3" w:rsidRPr="00FF172E" w:rsidRDefault="00932BB3" w:rsidP="004C6A07">
      <w:pPr>
        <w:widowControl/>
        <w:shd w:val="clear" w:color="auto" w:fill="FFFFFF"/>
        <w:spacing w:before="100" w:beforeAutospacing="1" w:after="100" w:afterAutospacing="1" w:line="500" w:lineRule="exact"/>
        <w:ind w:right="180"/>
        <w:jc w:val="left"/>
        <w:rPr>
          <w:rFonts w:cs="Times New Roman"/>
        </w:rPr>
      </w:pPr>
    </w:p>
    <w:sectPr w:rsidR="00932BB3" w:rsidRPr="00FF172E" w:rsidSect="00F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3C" w:rsidRDefault="00CD393C" w:rsidP="00FF17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D393C" w:rsidRDefault="00CD393C" w:rsidP="00FF17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3C" w:rsidRDefault="00CD393C" w:rsidP="00FF17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D393C" w:rsidRDefault="00CD393C" w:rsidP="00FF17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2E"/>
    <w:rsid w:val="00025A94"/>
    <w:rsid w:val="00077B11"/>
    <w:rsid w:val="00082CF8"/>
    <w:rsid w:val="000C3BCA"/>
    <w:rsid w:val="00101765"/>
    <w:rsid w:val="001363BE"/>
    <w:rsid w:val="001575C5"/>
    <w:rsid w:val="00161729"/>
    <w:rsid w:val="00185C39"/>
    <w:rsid w:val="001A5D60"/>
    <w:rsid w:val="001B105E"/>
    <w:rsid w:val="00261F23"/>
    <w:rsid w:val="002B4085"/>
    <w:rsid w:val="002F7CDB"/>
    <w:rsid w:val="004016CB"/>
    <w:rsid w:val="004B14A5"/>
    <w:rsid w:val="004C6A07"/>
    <w:rsid w:val="004E766D"/>
    <w:rsid w:val="0058008E"/>
    <w:rsid w:val="005B3332"/>
    <w:rsid w:val="005D12AD"/>
    <w:rsid w:val="00614B3D"/>
    <w:rsid w:val="006A09A3"/>
    <w:rsid w:val="006B2D75"/>
    <w:rsid w:val="00756A53"/>
    <w:rsid w:val="00797E0B"/>
    <w:rsid w:val="008113EC"/>
    <w:rsid w:val="00932BB3"/>
    <w:rsid w:val="009626B7"/>
    <w:rsid w:val="00963DD9"/>
    <w:rsid w:val="00AD206D"/>
    <w:rsid w:val="00AD4E21"/>
    <w:rsid w:val="00AE0B4C"/>
    <w:rsid w:val="00B128D9"/>
    <w:rsid w:val="00B97018"/>
    <w:rsid w:val="00BD2EF7"/>
    <w:rsid w:val="00C90E6D"/>
    <w:rsid w:val="00CD393C"/>
    <w:rsid w:val="00CE1A63"/>
    <w:rsid w:val="00CF4449"/>
    <w:rsid w:val="00D26A2B"/>
    <w:rsid w:val="00D52089"/>
    <w:rsid w:val="00E0259B"/>
    <w:rsid w:val="00E10437"/>
    <w:rsid w:val="00E218C6"/>
    <w:rsid w:val="00E565AA"/>
    <w:rsid w:val="00E56BE8"/>
    <w:rsid w:val="00EB3C0A"/>
    <w:rsid w:val="00EF58DD"/>
    <w:rsid w:val="00EF647A"/>
    <w:rsid w:val="00F170F7"/>
    <w:rsid w:val="00F2740B"/>
    <w:rsid w:val="00F4540D"/>
    <w:rsid w:val="00F80F46"/>
    <w:rsid w:val="00FF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F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FF172E"/>
    <w:pPr>
      <w:widowControl/>
      <w:jc w:val="left"/>
      <w:outlineLvl w:val="1"/>
    </w:pPr>
    <w:rPr>
      <w:rFonts w:ascii="宋体" w:hAnsi="宋体" w:cs="宋体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F172E"/>
    <w:rPr>
      <w:rFonts w:ascii="宋体" w:eastAsia="宋体" w:hAnsi="宋体" w:cs="宋体"/>
      <w:b/>
      <w:bCs/>
      <w:kern w:val="0"/>
      <w:sz w:val="30"/>
      <w:szCs w:val="30"/>
    </w:rPr>
  </w:style>
  <w:style w:type="paragraph" w:styleId="a3">
    <w:name w:val="header"/>
    <w:basedOn w:val="a"/>
    <w:link w:val="Char"/>
    <w:uiPriority w:val="99"/>
    <w:semiHidden/>
    <w:rsid w:val="00FF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F1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F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F172E"/>
    <w:rPr>
      <w:sz w:val="18"/>
      <w:szCs w:val="18"/>
    </w:rPr>
  </w:style>
  <w:style w:type="character" w:styleId="a5">
    <w:name w:val="Hyperlink"/>
    <w:uiPriority w:val="99"/>
    <w:rsid w:val="00FF172E"/>
    <w:rPr>
      <w:rFonts w:ascii="微软雅黑" w:eastAsia="微软雅黑" w:hAnsi="微软雅黑" w:cs="微软雅黑"/>
      <w:color w:val="3D3D3D"/>
      <w:u w:val="none"/>
      <w:effect w:val="none"/>
      <w:shd w:val="clear" w:color="auto" w:fill="auto"/>
    </w:rPr>
  </w:style>
  <w:style w:type="character" w:styleId="a6">
    <w:name w:val="Strong"/>
    <w:uiPriority w:val="99"/>
    <w:qFormat/>
    <w:rsid w:val="00FF172E"/>
    <w:rPr>
      <w:b/>
      <w:bCs/>
    </w:rPr>
  </w:style>
  <w:style w:type="paragraph" w:styleId="a7">
    <w:name w:val="Normal (Web)"/>
    <w:basedOn w:val="a"/>
    <w:uiPriority w:val="99"/>
    <w:rsid w:val="00FF17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E565AA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307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3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9914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xgk.nanhu.gov.cn/xxgk/jcms_files/jcms1/web22/site/zfxxgk/download/downfile.jsp?classid=0&amp;filename=180201090008999140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890;&#36807;&#30005;&#23376;&#37038;&#20214;&#21457;&#36865;&#33267;1165934197@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2019-12-25T07:30:00Z</dcterms:created>
  <dcterms:modified xsi:type="dcterms:W3CDTF">2020-04-03T06:21:00Z</dcterms:modified>
</cp:coreProperties>
</file>